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834E" w14:textId="77777777" w:rsidR="00517769" w:rsidRDefault="00517769">
      <w:pPr>
        <w:widowControl w:val="0"/>
        <w:pBdr>
          <w:top w:val="nil"/>
          <w:left w:val="nil"/>
          <w:bottom w:val="nil"/>
          <w:right w:val="nil"/>
          <w:between w:val="nil"/>
        </w:pBdr>
        <w:spacing w:after="0"/>
        <w:ind w:hanging="2"/>
        <w:rPr>
          <w:rFonts w:ascii="Arial" w:eastAsia="Arial" w:hAnsi="Arial" w:cs="Arial"/>
          <w:color w:val="000000"/>
        </w:rPr>
      </w:pPr>
    </w:p>
    <w:tbl>
      <w:tblPr>
        <w:tblStyle w:val="af0"/>
        <w:tblW w:w="147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
        <w:gridCol w:w="5600"/>
        <w:gridCol w:w="1698"/>
        <w:gridCol w:w="2461"/>
        <w:gridCol w:w="1557"/>
        <w:gridCol w:w="2561"/>
      </w:tblGrid>
      <w:tr w:rsidR="00517769" w14:paraId="2823D471" w14:textId="77777777">
        <w:trPr>
          <w:trHeight w:val="915"/>
          <w:jc w:val="center"/>
        </w:trPr>
        <w:tc>
          <w:tcPr>
            <w:tcW w:w="14786" w:type="dxa"/>
            <w:gridSpan w:val="6"/>
            <w:vAlign w:val="center"/>
          </w:tcPr>
          <w:p w14:paraId="53823DCC" w14:textId="77777777" w:rsidR="00517769" w:rsidRDefault="00A72443">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mallCaps/>
                <w:color w:val="000000"/>
                <w:sz w:val="28"/>
                <w:szCs w:val="28"/>
                <w:u w:val="single"/>
              </w:rPr>
              <w:t>ЗАХОДИ</w:t>
            </w:r>
            <w:r>
              <w:rPr>
                <w:rFonts w:ascii="Times New Roman" w:eastAsia="Times New Roman" w:hAnsi="Times New Roman" w:cs="Times New Roman"/>
                <w:b/>
                <w:smallCaps/>
                <w:color w:val="000000"/>
                <w:sz w:val="28"/>
                <w:szCs w:val="28"/>
              </w:rPr>
              <w:t xml:space="preserve"> </w:t>
            </w:r>
            <w:r>
              <w:rPr>
                <w:rFonts w:ascii="Times New Roman" w:eastAsia="Times New Roman" w:hAnsi="Times New Roman" w:cs="Times New Roman"/>
                <w:b/>
                <w:color w:val="000000"/>
                <w:sz w:val="28"/>
                <w:szCs w:val="28"/>
              </w:rPr>
              <w:t>Навчально-методичного центру професійно-технічної освіти у Миколаївській області</w:t>
            </w:r>
          </w:p>
          <w:p w14:paraId="46899B9E" w14:textId="0CC9A5FC" w:rsidR="00517769" w:rsidRDefault="00A72443">
            <w:pPr>
              <w:pBdr>
                <w:top w:val="nil"/>
                <w:left w:val="nil"/>
                <w:bottom w:val="nil"/>
                <w:right w:val="nil"/>
                <w:between w:val="nil"/>
              </w:pBdr>
              <w:spacing w:after="0" w:line="240" w:lineRule="auto"/>
              <w:ind w:left="1" w:hanging="3"/>
              <w:jc w:val="center"/>
              <w:rPr>
                <w:rFonts w:ascii="Times New Roman" w:eastAsia="Times New Roman" w:hAnsi="Times New Roman" w:cs="Times New Roman"/>
                <w:smallCaps/>
                <w:color w:val="000000"/>
                <w:sz w:val="28"/>
                <w:szCs w:val="28"/>
              </w:rPr>
            </w:pPr>
            <w:r w:rsidRPr="00BC3621">
              <w:rPr>
                <w:rFonts w:ascii="Times New Roman" w:eastAsia="Times New Roman" w:hAnsi="Times New Roman" w:cs="Times New Roman"/>
                <w:b/>
                <w:caps/>
                <w:color w:val="000000"/>
                <w:sz w:val="28"/>
                <w:szCs w:val="28"/>
                <w:u w:val="single"/>
              </w:rPr>
              <w:t xml:space="preserve">НА </w:t>
            </w:r>
            <w:r w:rsidR="00A3369C">
              <w:rPr>
                <w:rFonts w:ascii="Times New Roman" w:eastAsia="Times New Roman" w:hAnsi="Times New Roman" w:cs="Times New Roman"/>
                <w:b/>
                <w:caps/>
                <w:color w:val="000000"/>
                <w:sz w:val="28"/>
                <w:szCs w:val="28"/>
                <w:u w:val="single"/>
              </w:rPr>
              <w:t>березень</w:t>
            </w:r>
            <w:r>
              <w:rPr>
                <w:rFonts w:ascii="Times New Roman" w:eastAsia="Times New Roman" w:hAnsi="Times New Roman" w:cs="Times New Roman"/>
                <w:b/>
                <w:smallCaps/>
                <w:color w:val="000000"/>
                <w:sz w:val="28"/>
                <w:szCs w:val="28"/>
                <w:u w:val="single"/>
              </w:rPr>
              <w:t xml:space="preserve"> 202</w:t>
            </w:r>
            <w:r w:rsidR="00A3369C">
              <w:rPr>
                <w:rFonts w:ascii="Times New Roman" w:eastAsia="Times New Roman" w:hAnsi="Times New Roman" w:cs="Times New Roman"/>
                <w:b/>
                <w:smallCaps/>
                <w:color w:val="000000"/>
                <w:sz w:val="28"/>
                <w:szCs w:val="28"/>
                <w:u w:val="single"/>
              </w:rPr>
              <w:t>6</w:t>
            </w:r>
            <w:r>
              <w:rPr>
                <w:rFonts w:ascii="Times New Roman" w:eastAsia="Times New Roman" w:hAnsi="Times New Roman" w:cs="Times New Roman"/>
                <w:b/>
                <w:smallCaps/>
                <w:color w:val="000000"/>
                <w:sz w:val="28"/>
                <w:szCs w:val="28"/>
                <w:u w:val="single"/>
              </w:rPr>
              <w:t xml:space="preserve"> РОКУ</w:t>
            </w:r>
          </w:p>
        </w:tc>
      </w:tr>
      <w:tr w:rsidR="00517769" w14:paraId="40F9ACE4" w14:textId="77777777">
        <w:trPr>
          <w:trHeight w:val="1004"/>
          <w:jc w:val="center"/>
        </w:trPr>
        <w:tc>
          <w:tcPr>
            <w:tcW w:w="909" w:type="dxa"/>
            <w:vAlign w:val="center"/>
          </w:tcPr>
          <w:p w14:paraId="0199B6F1"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з/п</w:t>
            </w:r>
          </w:p>
        </w:tc>
        <w:tc>
          <w:tcPr>
            <w:tcW w:w="5600" w:type="dxa"/>
            <w:vAlign w:val="center"/>
          </w:tcPr>
          <w:p w14:paraId="010BDE66"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Захід</w:t>
            </w:r>
          </w:p>
        </w:tc>
        <w:tc>
          <w:tcPr>
            <w:tcW w:w="1698" w:type="dxa"/>
            <w:vAlign w:val="center"/>
          </w:tcPr>
          <w:p w14:paraId="3F5F8DED"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Дата проведення</w:t>
            </w:r>
          </w:p>
        </w:tc>
        <w:tc>
          <w:tcPr>
            <w:tcW w:w="2461" w:type="dxa"/>
            <w:vAlign w:val="center"/>
          </w:tcPr>
          <w:p w14:paraId="4FD49C24"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Місце проведення</w:t>
            </w:r>
          </w:p>
        </w:tc>
        <w:tc>
          <w:tcPr>
            <w:tcW w:w="1557" w:type="dxa"/>
            <w:vAlign w:val="center"/>
          </w:tcPr>
          <w:p w14:paraId="2A76F6E8"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Орієнтовна кількість учасників</w:t>
            </w:r>
          </w:p>
        </w:tc>
        <w:tc>
          <w:tcPr>
            <w:tcW w:w="2561" w:type="dxa"/>
            <w:vAlign w:val="center"/>
          </w:tcPr>
          <w:p w14:paraId="30EAF65A"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Відповідальна особа</w:t>
            </w:r>
          </w:p>
        </w:tc>
      </w:tr>
      <w:tr w:rsidR="00517769" w14:paraId="23554098" w14:textId="77777777">
        <w:trPr>
          <w:trHeight w:val="540"/>
          <w:jc w:val="center"/>
        </w:trPr>
        <w:tc>
          <w:tcPr>
            <w:tcW w:w="14786" w:type="dxa"/>
            <w:gridSpan w:val="6"/>
            <w:vAlign w:val="center"/>
          </w:tcPr>
          <w:p w14:paraId="456A8AA2"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b/>
                <w:smallCaps/>
                <w:color w:val="000000"/>
                <w:sz w:val="28"/>
                <w:szCs w:val="28"/>
              </w:rPr>
              <w:t>НАВЧАЛЬНО-МЕТОДИЧНА РАДА ПРИ НМЦ ПТО У МИКОЛАЇВСЬКІЙ ОБЛАСТІ</w:t>
            </w:r>
          </w:p>
        </w:tc>
      </w:tr>
      <w:tr w:rsidR="00517769" w14:paraId="0A04FAF1" w14:textId="77777777">
        <w:trPr>
          <w:trHeight w:val="2400"/>
          <w:jc w:val="center"/>
        </w:trPr>
        <w:tc>
          <w:tcPr>
            <w:tcW w:w="909" w:type="dxa"/>
            <w:vAlign w:val="center"/>
          </w:tcPr>
          <w:p w14:paraId="189BD599" w14:textId="77777777" w:rsidR="00517769" w:rsidRDefault="00517769">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5600" w:type="dxa"/>
            <w:vAlign w:val="center"/>
          </w:tcPr>
          <w:p w14:paraId="42C0D960" w14:textId="77777777" w:rsidR="00A3369C" w:rsidRPr="00E37CE4" w:rsidRDefault="00A3369C" w:rsidP="00A3369C">
            <w:pPr>
              <w:pStyle w:val="Default"/>
              <w:jc w:val="both"/>
              <w:rPr>
                <w:i/>
                <w:iCs/>
                <w:color w:val="auto"/>
                <w:lang w:val="uk-UA"/>
              </w:rPr>
            </w:pPr>
            <w:r w:rsidRPr="00E37CE4">
              <w:rPr>
                <w:color w:val="auto"/>
                <w:lang w:val="uk-UA"/>
              </w:rPr>
              <w:t xml:space="preserve">1. Про виконання нормативних документів щодо організації підвищення кваліфікації педагогічних працівників закладів професійної освіти області </w:t>
            </w:r>
            <w:r w:rsidRPr="00E37CE4">
              <w:rPr>
                <w:i/>
                <w:iCs/>
                <w:color w:val="auto"/>
                <w:lang w:val="uk-UA"/>
              </w:rPr>
              <w:t>(Арбузинський професійний аграрний ліцей, ЗП(ПТ)О «Новоодеський професійний коледж»).</w:t>
            </w:r>
          </w:p>
          <w:p w14:paraId="7B60195A" w14:textId="77777777" w:rsidR="00A3369C" w:rsidRPr="00E37CE4" w:rsidRDefault="00A3369C" w:rsidP="00A3369C">
            <w:pPr>
              <w:spacing w:after="0" w:line="240" w:lineRule="auto"/>
              <w:ind w:left="2" w:firstLine="0"/>
              <w:jc w:val="both"/>
              <w:rPr>
                <w:rFonts w:ascii="Times New Roman" w:eastAsia="Times New Roman" w:hAnsi="Times New Roman" w:cs="Times New Roman"/>
                <w:sz w:val="24"/>
                <w:szCs w:val="24"/>
              </w:rPr>
            </w:pPr>
            <w:r w:rsidRPr="00E37CE4">
              <w:rPr>
                <w:rFonts w:ascii="Times New Roman" w:eastAsia="Times New Roman" w:hAnsi="Times New Roman" w:cs="Times New Roman"/>
                <w:sz w:val="24"/>
                <w:szCs w:val="24"/>
              </w:rPr>
              <w:t xml:space="preserve">2. Про виконання рекомендацій нормативно-правових актів щодо планування виховної роботи у закладах професійної освіти області та </w:t>
            </w:r>
            <w:r w:rsidRPr="00E37CE4">
              <w:rPr>
                <w:rFonts w:ascii="Times New Roman" w:hAnsi="Times New Roman" w:cs="Times New Roman"/>
                <w:sz w:val="24"/>
                <w:szCs w:val="24"/>
              </w:rPr>
              <w:t>комплексний підхід до планування й реалізації заходів з національно-патріотичного та військово-патріотичного виховання у закладах професійної освіти області</w:t>
            </w:r>
            <w:r w:rsidRPr="00E37CE4">
              <w:rPr>
                <w:rFonts w:ascii="Times New Roman" w:eastAsia="Times New Roman" w:hAnsi="Times New Roman" w:cs="Times New Roman"/>
                <w:sz w:val="24"/>
                <w:szCs w:val="24"/>
              </w:rPr>
              <w:t xml:space="preserve"> (</w:t>
            </w:r>
            <w:r w:rsidRPr="00E37CE4">
              <w:rPr>
                <w:rFonts w:ascii="Times New Roman" w:eastAsia="Times New Roman" w:hAnsi="Times New Roman" w:cs="Times New Roman"/>
                <w:i/>
                <w:sz w:val="24"/>
                <w:szCs w:val="24"/>
              </w:rPr>
              <w:t>Кривоозерський професійний аграрний ліцей, ЗП(ПТ</w:t>
            </w:r>
            <w:r>
              <w:rPr>
                <w:rFonts w:ascii="Times New Roman" w:eastAsia="Times New Roman" w:hAnsi="Times New Roman" w:cs="Times New Roman"/>
                <w:i/>
                <w:sz w:val="24"/>
                <w:szCs w:val="24"/>
              </w:rPr>
              <w:t>)</w:t>
            </w:r>
            <w:r w:rsidRPr="00E37CE4">
              <w:rPr>
                <w:rFonts w:ascii="Times New Roman" w:eastAsia="Times New Roman" w:hAnsi="Times New Roman" w:cs="Times New Roman"/>
                <w:i/>
                <w:sz w:val="24"/>
                <w:szCs w:val="24"/>
              </w:rPr>
              <w:t>О «Первомайський професійний коледж»</w:t>
            </w:r>
            <w:r w:rsidRPr="00E37CE4">
              <w:rPr>
                <w:rFonts w:ascii="Times New Roman" w:eastAsia="Times New Roman" w:hAnsi="Times New Roman" w:cs="Times New Roman"/>
                <w:sz w:val="24"/>
                <w:szCs w:val="24"/>
              </w:rPr>
              <w:t>).</w:t>
            </w:r>
          </w:p>
          <w:p w14:paraId="30B99DF6" w14:textId="77777777" w:rsidR="00A3369C" w:rsidRPr="00E37CE4" w:rsidRDefault="00A3369C" w:rsidP="00A3369C">
            <w:pPr>
              <w:pBdr>
                <w:top w:val="nil"/>
                <w:left w:val="nil"/>
                <w:bottom w:val="nil"/>
                <w:right w:val="nil"/>
                <w:between w:val="nil"/>
              </w:pBdr>
              <w:spacing w:after="0" w:line="240" w:lineRule="auto"/>
              <w:ind w:firstLine="0"/>
              <w:jc w:val="both"/>
              <w:rPr>
                <w:rFonts w:ascii="Times New Roman" w:eastAsia="Times New Roman" w:hAnsi="Times New Roman" w:cs="Times New Roman"/>
                <w:i/>
                <w:iCs/>
                <w:sz w:val="24"/>
                <w:szCs w:val="24"/>
              </w:rPr>
            </w:pPr>
            <w:r w:rsidRPr="00E37CE4">
              <w:rPr>
                <w:rFonts w:ascii="Times New Roman" w:hAnsi="Times New Roman" w:cs="Times New Roman"/>
                <w:sz w:val="24"/>
                <w:szCs w:val="24"/>
              </w:rPr>
              <w:t xml:space="preserve">3. Про здійснення психологічної підтримки всіх учасників освітнього процесу в закладах професійної освіти області </w:t>
            </w:r>
            <w:r w:rsidRPr="00E37CE4">
              <w:rPr>
                <w:rFonts w:ascii="Times New Roman" w:eastAsia="Times New Roman" w:hAnsi="Times New Roman" w:cs="Times New Roman"/>
                <w:i/>
                <w:iCs/>
                <w:sz w:val="24"/>
                <w:szCs w:val="24"/>
              </w:rPr>
              <w:t xml:space="preserve">(ЗП(ПТ)О «Новоодеський професійний коледж», Миколаївський професійний машинобудівний ліцей). </w:t>
            </w:r>
          </w:p>
          <w:p w14:paraId="5BEDC167" w14:textId="77777777" w:rsidR="00A3369C" w:rsidRPr="00E37CE4" w:rsidRDefault="00A3369C" w:rsidP="00A3369C">
            <w:pPr>
              <w:pStyle w:val="Default"/>
              <w:jc w:val="both"/>
              <w:rPr>
                <w:color w:val="auto"/>
                <w:lang w:val="uk-UA"/>
              </w:rPr>
            </w:pPr>
            <w:r w:rsidRPr="00E37CE4">
              <w:rPr>
                <w:color w:val="auto"/>
                <w:lang w:val="uk-UA"/>
              </w:rPr>
              <w:t xml:space="preserve">4. Про тематику друкованих науково-, навчально-методичних матеріалів. Розгляд та затвердження інформаційно та навчально-методичних матеріалів, розроблених педагогічними працівниками закладів </w:t>
            </w:r>
            <w:r w:rsidRPr="00E37CE4">
              <w:rPr>
                <w:color w:val="auto"/>
                <w:lang w:val="uk-UA"/>
              </w:rPr>
              <w:lastRenderedPageBreak/>
              <w:t xml:space="preserve">професійної освіти області та методистами НМЦ ПТО у Миколаївській області </w:t>
            </w:r>
            <w:r w:rsidRPr="00E37CE4">
              <w:rPr>
                <w:i/>
                <w:iCs/>
                <w:color w:val="auto"/>
                <w:lang w:val="uk-UA"/>
              </w:rPr>
              <w:t xml:space="preserve">(за потреби). </w:t>
            </w:r>
          </w:p>
          <w:p w14:paraId="4B2180DB" w14:textId="77777777" w:rsidR="00A3369C" w:rsidRPr="00E37CE4" w:rsidRDefault="00A3369C" w:rsidP="00A3369C">
            <w:pPr>
              <w:pStyle w:val="Default"/>
              <w:jc w:val="both"/>
              <w:rPr>
                <w:color w:val="auto"/>
                <w:lang w:val="uk-UA"/>
              </w:rPr>
            </w:pPr>
            <w:r w:rsidRPr="00E37CE4">
              <w:rPr>
                <w:color w:val="auto"/>
                <w:lang w:val="uk-UA"/>
              </w:rPr>
              <w:t xml:space="preserve">5. Про розгляд результатів навчання за програмами підвищення кваліфікації педагогічних працівників у суб'єктів освітньої діяльності, фізичних та юридичних осіб, що не мають ліцензії на підвищення кваліфікації або акредитованої освітньої програми, результатів окремих видів діяльності педагогічних працівників Навчально-методичного центру професійно-технічної освіти у Миколаївській області та їх визнання/невизнання як результатів підвищення кваліфікації </w:t>
            </w:r>
            <w:r w:rsidRPr="00E37CE4">
              <w:rPr>
                <w:i/>
                <w:iCs/>
                <w:color w:val="auto"/>
                <w:lang w:val="uk-UA"/>
              </w:rPr>
              <w:t>(за потреби)</w:t>
            </w:r>
            <w:r w:rsidRPr="00E37CE4">
              <w:rPr>
                <w:color w:val="auto"/>
                <w:lang w:val="uk-UA"/>
              </w:rPr>
              <w:t xml:space="preserve">. </w:t>
            </w:r>
          </w:p>
          <w:p w14:paraId="451093C6" w14:textId="026F2802" w:rsidR="00517769" w:rsidRPr="00A3369C" w:rsidRDefault="00A3369C" w:rsidP="00A3369C">
            <w:pPr>
              <w:spacing w:after="0" w:line="240" w:lineRule="auto"/>
              <w:ind w:firstLine="0"/>
              <w:jc w:val="both"/>
              <w:rPr>
                <w:rFonts w:ascii="Times New Roman" w:hAnsi="Times New Roman" w:cs="Times New Roman"/>
                <w:sz w:val="24"/>
                <w:szCs w:val="24"/>
              </w:rPr>
            </w:pPr>
            <w:r w:rsidRPr="00E37CE4">
              <w:rPr>
                <w:rFonts w:ascii="Times New Roman" w:hAnsi="Times New Roman" w:cs="Times New Roman"/>
                <w:sz w:val="24"/>
                <w:szCs w:val="24"/>
              </w:rPr>
              <w:t>6. Інше.</w:t>
            </w:r>
          </w:p>
        </w:tc>
        <w:tc>
          <w:tcPr>
            <w:tcW w:w="1698" w:type="dxa"/>
            <w:vAlign w:val="center"/>
          </w:tcPr>
          <w:p w14:paraId="2801F9E2" w14:textId="66841CDF" w:rsidR="00517769" w:rsidRPr="00032E88" w:rsidRDefault="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032E88">
              <w:rPr>
                <w:rFonts w:ascii="Times New Roman" w:eastAsia="Times New Roman" w:hAnsi="Times New Roman" w:cs="Times New Roman"/>
                <w:sz w:val="24"/>
                <w:szCs w:val="24"/>
              </w:rPr>
              <w:lastRenderedPageBreak/>
              <w:t xml:space="preserve">31 </w:t>
            </w:r>
            <w:r w:rsidR="00A3369C" w:rsidRPr="00032E88">
              <w:rPr>
                <w:rFonts w:ascii="Times New Roman" w:eastAsia="Times New Roman" w:hAnsi="Times New Roman" w:cs="Times New Roman"/>
                <w:sz w:val="24"/>
                <w:szCs w:val="24"/>
              </w:rPr>
              <w:t>березня</w:t>
            </w:r>
          </w:p>
          <w:p w14:paraId="6EDC1C9B" w14:textId="5B33312D" w:rsidR="00517769" w:rsidRPr="00EE4C50"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032E88">
              <w:rPr>
                <w:rFonts w:ascii="Times New Roman" w:eastAsia="Times New Roman" w:hAnsi="Times New Roman" w:cs="Times New Roman"/>
                <w:sz w:val="24"/>
                <w:szCs w:val="24"/>
              </w:rPr>
              <w:t>(1</w:t>
            </w:r>
            <w:r w:rsidR="001F003C" w:rsidRPr="00032E88">
              <w:rPr>
                <w:rFonts w:ascii="Times New Roman" w:eastAsia="Times New Roman" w:hAnsi="Times New Roman" w:cs="Times New Roman"/>
                <w:sz w:val="24"/>
                <w:szCs w:val="24"/>
              </w:rPr>
              <w:t>3</w:t>
            </w:r>
            <w:r w:rsidRPr="00032E88">
              <w:rPr>
                <w:rFonts w:ascii="Times New Roman" w:eastAsia="Times New Roman" w:hAnsi="Times New Roman" w:cs="Times New Roman"/>
                <w:sz w:val="24"/>
                <w:szCs w:val="24"/>
              </w:rPr>
              <w:t>:00)</w:t>
            </w:r>
          </w:p>
        </w:tc>
        <w:tc>
          <w:tcPr>
            <w:tcW w:w="2461" w:type="dxa"/>
            <w:vAlign w:val="center"/>
          </w:tcPr>
          <w:p w14:paraId="6785AE2D" w14:textId="77777777" w:rsidR="002F75DF" w:rsidRPr="00EE4C50"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EE4C50">
              <w:rPr>
                <w:rFonts w:ascii="Times New Roman" w:eastAsia="Times New Roman" w:hAnsi="Times New Roman" w:cs="Times New Roman"/>
                <w:sz w:val="24"/>
                <w:szCs w:val="24"/>
              </w:rPr>
              <w:t>Дистанційно</w:t>
            </w:r>
          </w:p>
          <w:p w14:paraId="0E77E3D8" w14:textId="77777777" w:rsidR="002F75D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EE4C50">
              <w:rPr>
                <w:rFonts w:ascii="Times New Roman" w:eastAsia="Times New Roman" w:hAnsi="Times New Roman" w:cs="Times New Roman"/>
                <w:sz w:val="24"/>
                <w:szCs w:val="24"/>
              </w:rPr>
              <w:t>(синхронний режим)</w:t>
            </w:r>
          </w:p>
          <w:p w14:paraId="286C93BC" w14:textId="686C6AF6" w:rsidR="002F75DF" w:rsidRPr="002F75DF" w:rsidRDefault="002F75DF" w:rsidP="007326AB">
            <w:pPr>
              <w:spacing w:after="0" w:line="240" w:lineRule="auto"/>
              <w:ind w:firstLine="0"/>
              <w:jc w:val="center"/>
              <w:rPr>
                <w:rFonts w:ascii="Times New Roman" w:hAnsi="Times New Roman" w:cs="Times New Roman"/>
                <w:sz w:val="24"/>
                <w:szCs w:val="24"/>
              </w:rPr>
            </w:pPr>
            <w:r w:rsidRPr="002F75DF">
              <w:rPr>
                <w:rFonts w:ascii="Times New Roman" w:hAnsi="Times New Roman" w:cs="Times New Roman"/>
                <w:sz w:val="24"/>
                <w:szCs w:val="24"/>
              </w:rPr>
              <w:t xml:space="preserve">з використанням можливостей платформи </w:t>
            </w:r>
            <w:r w:rsidRPr="002F75DF">
              <w:rPr>
                <w:rFonts w:ascii="Times New Roman" w:hAnsi="Times New Roman" w:cs="Times New Roman"/>
                <w:sz w:val="24"/>
                <w:szCs w:val="24"/>
                <w:lang w:val="en-US"/>
              </w:rPr>
              <w:t>Google</w:t>
            </w:r>
            <w:r w:rsidRPr="002F75DF">
              <w:rPr>
                <w:rFonts w:ascii="Times New Roman" w:hAnsi="Times New Roman" w:cs="Times New Roman"/>
                <w:sz w:val="24"/>
                <w:szCs w:val="24"/>
              </w:rPr>
              <w:t xml:space="preserve"> – за допомогою сервісу </w:t>
            </w:r>
            <w:proofErr w:type="spellStart"/>
            <w:r w:rsidRPr="002F75DF">
              <w:rPr>
                <w:rFonts w:ascii="Times New Roman" w:hAnsi="Times New Roman" w:cs="Times New Roman"/>
                <w:sz w:val="24"/>
                <w:szCs w:val="24"/>
              </w:rPr>
              <w:t>відеотелефонного</w:t>
            </w:r>
            <w:proofErr w:type="spellEnd"/>
            <w:r w:rsidRPr="002F75DF">
              <w:rPr>
                <w:rFonts w:ascii="Times New Roman" w:hAnsi="Times New Roman" w:cs="Times New Roman"/>
                <w:sz w:val="24"/>
                <w:szCs w:val="24"/>
              </w:rPr>
              <w:t xml:space="preserve"> зв'язку </w:t>
            </w:r>
            <w:r w:rsidRPr="002F75DF">
              <w:rPr>
                <w:rFonts w:ascii="Times New Roman" w:hAnsi="Times New Roman" w:cs="Times New Roman"/>
                <w:sz w:val="24"/>
                <w:szCs w:val="24"/>
                <w:lang w:val="en-US"/>
              </w:rPr>
              <w:t>Google</w:t>
            </w:r>
            <w:r w:rsidRPr="002F75DF">
              <w:rPr>
                <w:rFonts w:ascii="Times New Roman" w:hAnsi="Times New Roman" w:cs="Times New Roman"/>
                <w:sz w:val="24"/>
                <w:szCs w:val="24"/>
              </w:rPr>
              <w:t xml:space="preserve"> </w:t>
            </w:r>
            <w:r w:rsidRPr="002F75DF">
              <w:rPr>
                <w:rFonts w:ascii="Times New Roman" w:hAnsi="Times New Roman" w:cs="Times New Roman"/>
                <w:sz w:val="24"/>
                <w:szCs w:val="24"/>
                <w:lang w:val="en-US"/>
              </w:rPr>
              <w:t>Meet</w:t>
            </w:r>
            <w:r w:rsidRPr="002F75DF">
              <w:rPr>
                <w:rFonts w:ascii="Times New Roman" w:hAnsi="Times New Roman" w:cs="Times New Roman"/>
                <w:bCs/>
                <w:sz w:val="24"/>
                <w:szCs w:val="24"/>
              </w:rPr>
              <w:t xml:space="preserve"> за покликанням: </w:t>
            </w:r>
            <w:hyperlink r:id="rId9" w:history="1">
              <w:r w:rsidRPr="002F75DF">
                <w:rPr>
                  <w:rStyle w:val="af1"/>
                  <w:rFonts w:ascii="Times New Roman" w:hAnsi="Times New Roman" w:cs="Times New Roman"/>
                  <w:sz w:val="24"/>
                  <w:szCs w:val="24"/>
                </w:rPr>
                <w:t>https://meet.google.com/ujp-xsjv-qwp</w:t>
              </w:r>
            </w:hyperlink>
          </w:p>
          <w:p w14:paraId="42BA96EF" w14:textId="2BBC07D8" w:rsidR="00517769" w:rsidRPr="00EE4C50" w:rsidRDefault="00517769"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c>
          <w:tcPr>
            <w:tcW w:w="1557" w:type="dxa"/>
            <w:vAlign w:val="center"/>
          </w:tcPr>
          <w:p w14:paraId="0B3D181C"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осіб + запрошені</w:t>
            </w:r>
          </w:p>
        </w:tc>
        <w:tc>
          <w:tcPr>
            <w:tcW w:w="2561" w:type="dxa"/>
            <w:vAlign w:val="center"/>
          </w:tcPr>
          <w:p w14:paraId="41D29003"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p w14:paraId="45EB9284" w14:textId="77777777"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Савчук І. В.</w:t>
            </w:r>
          </w:p>
          <w:p w14:paraId="79609A1B" w14:textId="716B0FDD" w:rsidR="00517769" w:rsidRDefault="00A7244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Методисти, відповідальні за </w:t>
            </w:r>
            <w:r w:rsidR="00A3369C">
              <w:rPr>
                <w:rFonts w:ascii="Times New Roman" w:eastAsia="Times New Roman" w:hAnsi="Times New Roman" w:cs="Times New Roman"/>
                <w:color w:val="000000"/>
                <w:sz w:val="24"/>
                <w:szCs w:val="24"/>
              </w:rPr>
              <w:t xml:space="preserve">реалізацію </w:t>
            </w:r>
            <w:r>
              <w:rPr>
                <w:rFonts w:ascii="Times New Roman" w:eastAsia="Times New Roman" w:hAnsi="Times New Roman" w:cs="Times New Roman"/>
                <w:color w:val="000000"/>
                <w:sz w:val="24"/>
                <w:szCs w:val="24"/>
              </w:rPr>
              <w:t>відповідн</w:t>
            </w:r>
            <w:r w:rsidR="00A3369C">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 xml:space="preserve"> напрям</w:t>
            </w:r>
            <w:r w:rsidR="00A3369C">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роботи</w:t>
            </w:r>
          </w:p>
        </w:tc>
      </w:tr>
      <w:tr w:rsidR="00517769" w14:paraId="08FD1D24" w14:textId="77777777" w:rsidTr="008B24BD">
        <w:trPr>
          <w:trHeight w:val="1493"/>
          <w:jc w:val="center"/>
        </w:trPr>
        <w:tc>
          <w:tcPr>
            <w:tcW w:w="14786" w:type="dxa"/>
            <w:gridSpan w:val="6"/>
            <w:vAlign w:val="center"/>
          </w:tcPr>
          <w:p w14:paraId="7C1BB036" w14:textId="77777777" w:rsidR="00517769" w:rsidRDefault="00A72443">
            <w:pPr>
              <w:pBdr>
                <w:top w:val="nil"/>
                <w:left w:val="nil"/>
                <w:bottom w:val="nil"/>
                <w:right w:val="nil"/>
                <w:between w:val="nil"/>
              </w:pBdr>
              <w:spacing w:after="0" w:line="240" w:lineRule="auto"/>
              <w:ind w:left="1" w:hanging="3"/>
              <w:jc w:val="center"/>
              <w:rPr>
                <w:rFonts w:ascii="Times New Roman" w:eastAsia="Times New Roman" w:hAnsi="Times New Roman" w:cs="Times New Roman"/>
                <w:b/>
                <w:smallCaps/>
                <w:color w:val="000000"/>
                <w:sz w:val="28"/>
                <w:szCs w:val="28"/>
              </w:rPr>
            </w:pPr>
            <w:bookmarkStart w:id="0" w:name="_heading=h.gjdgxs" w:colFirst="0" w:colLast="0"/>
            <w:bookmarkEnd w:id="0"/>
            <w:r>
              <w:rPr>
                <w:rFonts w:ascii="Times New Roman" w:eastAsia="Times New Roman" w:hAnsi="Times New Roman" w:cs="Times New Roman"/>
                <w:b/>
                <w:smallCaps/>
                <w:color w:val="000000"/>
                <w:sz w:val="28"/>
                <w:szCs w:val="28"/>
              </w:rPr>
              <w:t>НАВЧАННЯ КЕРІВНИХ КАДРІВ ТА ПЕДАГОГІЧНИХ ПРАЦІВНИКІВ</w:t>
            </w:r>
          </w:p>
          <w:p w14:paraId="4D43FE74" w14:textId="77777777" w:rsidR="00517769" w:rsidRDefault="00A72443">
            <w:pPr>
              <w:pBdr>
                <w:top w:val="nil"/>
                <w:left w:val="nil"/>
                <w:bottom w:val="nil"/>
                <w:right w:val="nil"/>
                <w:between w:val="nil"/>
              </w:pBdr>
              <w:spacing w:after="0" w:line="240" w:lineRule="auto"/>
              <w:ind w:left="1" w:hanging="3"/>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u w:val="single"/>
              </w:rPr>
              <w:t>пріоритетне завдання</w:t>
            </w:r>
            <w:r>
              <w:rPr>
                <w:rFonts w:ascii="Times New Roman" w:eastAsia="Times New Roman" w:hAnsi="Times New Roman" w:cs="Times New Roman"/>
                <w:i/>
                <w:color w:val="000000"/>
                <w:sz w:val="28"/>
                <w:szCs w:val="28"/>
              </w:rPr>
              <w:t xml:space="preserve">: ресурсна підтримка  керівних кадрів та педагогічних працівників </w:t>
            </w:r>
          </w:p>
          <w:p w14:paraId="44858547" w14:textId="2277E434" w:rsidR="00517769" w:rsidRDefault="00A72443">
            <w:pPr>
              <w:pBdr>
                <w:top w:val="nil"/>
                <w:left w:val="nil"/>
                <w:bottom w:val="nil"/>
                <w:right w:val="nil"/>
                <w:between w:val="nil"/>
              </w:pBdr>
              <w:spacing w:after="0" w:line="240" w:lineRule="auto"/>
              <w:ind w:left="2"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щодо розширення спектру компетентностей, необхідних </w:t>
            </w:r>
            <w:r w:rsidRPr="004A517C">
              <w:rPr>
                <w:rFonts w:ascii="Times New Roman" w:eastAsia="Times New Roman" w:hAnsi="Times New Roman" w:cs="Times New Roman"/>
                <w:i/>
                <w:color w:val="000000"/>
                <w:sz w:val="28"/>
                <w:szCs w:val="28"/>
              </w:rPr>
              <w:t xml:space="preserve">для </w:t>
            </w:r>
            <w:r w:rsidR="004A517C" w:rsidRPr="004A517C">
              <w:rPr>
                <w:rFonts w:ascii="Times New Roman" w:eastAsia="Times New Roman" w:hAnsi="Times New Roman" w:cs="Times New Roman"/>
                <w:i/>
                <w:sz w:val="28"/>
                <w:szCs w:val="28"/>
              </w:rPr>
              <w:t>імплементаці</w:t>
            </w:r>
            <w:r w:rsidR="004A517C">
              <w:rPr>
                <w:rFonts w:ascii="Times New Roman" w:eastAsia="Times New Roman" w:hAnsi="Times New Roman" w:cs="Times New Roman"/>
                <w:i/>
                <w:sz w:val="28"/>
                <w:szCs w:val="28"/>
              </w:rPr>
              <w:t>ї</w:t>
            </w:r>
            <w:r w:rsidR="004A517C" w:rsidRPr="004A517C">
              <w:rPr>
                <w:rFonts w:ascii="Times New Roman" w:eastAsia="Times New Roman" w:hAnsi="Times New Roman" w:cs="Times New Roman"/>
                <w:i/>
                <w:sz w:val="28"/>
                <w:szCs w:val="28"/>
              </w:rPr>
              <w:t xml:space="preserve"> положень Закону України «Про професійну освіту»</w:t>
            </w:r>
            <w:r w:rsidR="004A517C" w:rsidRPr="004A517C">
              <w:rPr>
                <w:rFonts w:ascii="Times New Roman" w:hAnsi="Times New Roman" w:cs="Times New Roman"/>
                <w:i/>
                <w:sz w:val="28"/>
                <w:szCs w:val="28"/>
                <w:shd w:val="clear" w:color="auto" w:fill="FFFFFF"/>
              </w:rPr>
              <w:t xml:space="preserve"> від 21.08.2025 № 4574-</w:t>
            </w:r>
            <w:r w:rsidR="004A517C" w:rsidRPr="004A517C">
              <w:rPr>
                <w:rFonts w:ascii="Times New Roman" w:hAnsi="Times New Roman" w:cs="Times New Roman"/>
                <w:i/>
                <w:sz w:val="28"/>
                <w:szCs w:val="28"/>
                <w:shd w:val="clear" w:color="auto" w:fill="FFFFFF"/>
                <w:lang w:val="en-US"/>
              </w:rPr>
              <w:t>IX</w:t>
            </w:r>
            <w:r w:rsidR="004A517C" w:rsidRPr="004A517C">
              <w:rPr>
                <w:rFonts w:ascii="Times New Roman" w:hAnsi="Times New Roman" w:cs="Times New Roman"/>
                <w:i/>
                <w:sz w:val="28"/>
                <w:szCs w:val="28"/>
                <w:shd w:val="clear" w:color="auto" w:fill="FFFFFF"/>
              </w:rPr>
              <w:t xml:space="preserve"> в освітній процес</w:t>
            </w:r>
            <w:r w:rsidR="004A517C">
              <w:rPr>
                <w:rFonts w:ascii="Times New Roman" w:eastAsia="Times New Roman" w:hAnsi="Times New Roman" w:cs="Times New Roman"/>
                <w:i/>
                <w:color w:val="000000"/>
                <w:sz w:val="28"/>
                <w:szCs w:val="28"/>
              </w:rPr>
              <w:t xml:space="preserve">, </w:t>
            </w:r>
            <w:r w:rsidRPr="004A517C">
              <w:rPr>
                <w:rFonts w:ascii="Times New Roman" w:eastAsia="Times New Roman" w:hAnsi="Times New Roman" w:cs="Times New Roman"/>
                <w:i/>
                <w:color w:val="000000"/>
                <w:sz w:val="28"/>
                <w:szCs w:val="28"/>
              </w:rPr>
              <w:t>організації освітньої</w:t>
            </w:r>
            <w:r>
              <w:rPr>
                <w:rFonts w:ascii="Times New Roman" w:eastAsia="Times New Roman" w:hAnsi="Times New Roman" w:cs="Times New Roman"/>
                <w:i/>
                <w:color w:val="000000"/>
                <w:sz w:val="28"/>
                <w:szCs w:val="28"/>
              </w:rPr>
              <w:t xml:space="preserve"> діяльності</w:t>
            </w:r>
          </w:p>
          <w:p w14:paraId="5156C62A" w14:textId="77777777" w:rsidR="00517769" w:rsidRDefault="00A72443">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та реалізації </w:t>
            </w:r>
            <w:r>
              <w:rPr>
                <w:rFonts w:ascii="Times New Roman" w:eastAsia="Times New Roman" w:hAnsi="Times New Roman" w:cs="Times New Roman"/>
                <w:i/>
                <w:sz w:val="28"/>
                <w:szCs w:val="28"/>
              </w:rPr>
              <w:t>практико-орієнтованого</w:t>
            </w:r>
            <w:r>
              <w:rPr>
                <w:rFonts w:ascii="Times New Roman" w:eastAsia="Times New Roman" w:hAnsi="Times New Roman" w:cs="Times New Roman"/>
                <w:i/>
                <w:color w:val="000000"/>
                <w:sz w:val="28"/>
                <w:szCs w:val="28"/>
              </w:rPr>
              <w:t xml:space="preserve"> змісту освіти)</w:t>
            </w:r>
          </w:p>
        </w:tc>
      </w:tr>
      <w:tr w:rsidR="00517769" w14:paraId="220A0181" w14:textId="77777777" w:rsidTr="008B24BD">
        <w:trPr>
          <w:trHeight w:val="3966"/>
          <w:jc w:val="center"/>
        </w:trPr>
        <w:tc>
          <w:tcPr>
            <w:tcW w:w="909" w:type="dxa"/>
            <w:vAlign w:val="center"/>
          </w:tcPr>
          <w:p w14:paraId="7153A66C" w14:textId="77777777" w:rsidR="00517769" w:rsidRDefault="00517769">
            <w:pPr>
              <w:numPr>
                <w:ilvl w:val="0"/>
                <w:numId w:val="8"/>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5600" w:type="dxa"/>
            <w:vAlign w:val="center"/>
          </w:tcPr>
          <w:p w14:paraId="514EB006" w14:textId="77777777" w:rsidR="004F7380" w:rsidRDefault="008B24BD" w:rsidP="004F7380">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8B24BD">
              <w:rPr>
                <w:rFonts w:ascii="Times New Roman" w:eastAsia="Times New Roman" w:hAnsi="Times New Roman" w:cs="Times New Roman"/>
                <w:sz w:val="24"/>
                <w:szCs w:val="24"/>
              </w:rPr>
              <w:t>ренінг</w:t>
            </w:r>
            <w:r>
              <w:rPr>
                <w:rFonts w:ascii="Times New Roman" w:eastAsia="Times New Roman" w:hAnsi="Times New Roman" w:cs="Times New Roman"/>
                <w:sz w:val="24"/>
                <w:szCs w:val="24"/>
              </w:rPr>
              <w:t>ове навчання з теми</w:t>
            </w:r>
            <w:r w:rsidRPr="008B24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B24BD">
              <w:rPr>
                <w:rFonts w:ascii="Times New Roman" w:eastAsia="Times New Roman" w:hAnsi="Times New Roman" w:cs="Times New Roman"/>
                <w:sz w:val="24"/>
                <w:szCs w:val="24"/>
              </w:rPr>
              <w:t>Законодавчі інновації у професійній освіті: від теорії до практики</w:t>
            </w:r>
            <w:r>
              <w:rPr>
                <w:rFonts w:ascii="Times New Roman" w:eastAsia="Times New Roman" w:hAnsi="Times New Roman" w:cs="Times New Roman"/>
                <w:sz w:val="24"/>
                <w:szCs w:val="24"/>
              </w:rPr>
              <w:t>»</w:t>
            </w:r>
          </w:p>
          <w:p w14:paraId="51086B09" w14:textId="7AB6C057" w:rsidR="008B24BD" w:rsidRDefault="008B24BD" w:rsidP="004F7380">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12845">
              <w:rPr>
                <w:rFonts w:ascii="Times New Roman" w:eastAsiaTheme="minorHAnsi" w:hAnsi="Times New Roman" w:cs="Times New Roman"/>
                <w:i/>
                <w:iCs/>
                <w:sz w:val="24"/>
                <w:szCs w:val="24"/>
                <w:lang w:eastAsia="en-US"/>
              </w:rPr>
              <w:t xml:space="preserve">у партнерстві з Командою підтримки відновлення реформ Міністерства освіти і науки України та Українсько-швейцарського </w:t>
            </w:r>
            <w:proofErr w:type="spellStart"/>
            <w:r w:rsidRPr="00A12845">
              <w:rPr>
                <w:rFonts w:ascii="Times New Roman" w:eastAsiaTheme="minorHAnsi" w:hAnsi="Times New Roman" w:cs="Times New Roman"/>
                <w:i/>
                <w:iCs/>
                <w:sz w:val="24"/>
                <w:szCs w:val="24"/>
                <w:lang w:eastAsia="en-US"/>
              </w:rPr>
              <w:t>проєкту</w:t>
            </w:r>
            <w:proofErr w:type="spellEnd"/>
            <w:r w:rsidRPr="00A12845">
              <w:rPr>
                <w:rFonts w:ascii="Times New Roman" w:eastAsiaTheme="minorHAnsi" w:hAnsi="Times New Roman" w:cs="Times New Roman"/>
                <w:i/>
                <w:iCs/>
                <w:sz w:val="24"/>
                <w:szCs w:val="24"/>
                <w:lang w:eastAsia="en-US"/>
              </w:rPr>
              <w:t xml:space="preserve"> </w:t>
            </w:r>
            <w:proofErr w:type="spellStart"/>
            <w:r w:rsidRPr="00A12845">
              <w:rPr>
                <w:rFonts w:ascii="Times New Roman" w:eastAsiaTheme="minorHAnsi" w:hAnsi="Times New Roman" w:cs="Times New Roman"/>
                <w:i/>
                <w:iCs/>
                <w:sz w:val="24"/>
                <w:szCs w:val="24"/>
                <w:lang w:eastAsia="en-US"/>
              </w:rPr>
              <w:t>EdUР</w:t>
            </w:r>
            <w:proofErr w:type="spellEnd"/>
            <w:r w:rsidRPr="00A12845">
              <w:rPr>
                <w:rFonts w:ascii="Times New Roman" w:eastAsiaTheme="minorHAnsi" w:hAnsi="Times New Roman" w:cs="Times New Roman"/>
                <w:i/>
                <w:iCs/>
                <w:sz w:val="24"/>
                <w:szCs w:val="24"/>
                <w:lang w:eastAsia="en-US"/>
              </w:rPr>
              <w:t xml:space="preserve"> «Публічно-приватне партнерство для поліпшення професійної освіти в Україні»)</w:t>
            </w:r>
          </w:p>
        </w:tc>
        <w:tc>
          <w:tcPr>
            <w:tcW w:w="1698" w:type="dxa"/>
            <w:vAlign w:val="center"/>
          </w:tcPr>
          <w:p w14:paraId="7242104F" w14:textId="567D406E" w:rsidR="00517769" w:rsidRPr="008B24BD" w:rsidRDefault="008B24BD">
            <w:pPr>
              <w:pBdr>
                <w:top w:val="nil"/>
                <w:left w:val="nil"/>
                <w:bottom w:val="nil"/>
                <w:right w:val="nil"/>
                <w:between w:val="nil"/>
              </w:pBdr>
              <w:spacing w:after="0" w:line="240" w:lineRule="auto"/>
              <w:ind w:hanging="2"/>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17-18 березня</w:t>
            </w:r>
          </w:p>
        </w:tc>
        <w:tc>
          <w:tcPr>
            <w:tcW w:w="2461" w:type="dxa"/>
            <w:vAlign w:val="center"/>
          </w:tcPr>
          <w:p w14:paraId="7F9ADC2A" w14:textId="77777777" w:rsidR="00517769" w:rsidRDefault="008B24BD"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Наживо</w:t>
            </w:r>
          </w:p>
          <w:p w14:paraId="0E0F6499" w14:textId="0887F5A4" w:rsidR="008B24BD" w:rsidRDefault="008B24BD"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Миколаїв)</w:t>
            </w:r>
          </w:p>
        </w:tc>
        <w:tc>
          <w:tcPr>
            <w:tcW w:w="1557" w:type="dxa"/>
            <w:vAlign w:val="center"/>
          </w:tcPr>
          <w:p w14:paraId="4451D924" w14:textId="77777777" w:rsidR="008B24BD" w:rsidRPr="008B24BD" w:rsidRDefault="008B24BD" w:rsidP="00E96E81">
            <w:pPr>
              <w:pBdr>
                <w:top w:val="nil"/>
                <w:left w:val="nil"/>
                <w:bottom w:val="nil"/>
                <w:right w:val="nil"/>
                <w:between w:val="nil"/>
              </w:pBdr>
              <w:spacing w:after="0" w:line="240" w:lineRule="auto"/>
              <w:ind w:hanging="2"/>
              <w:jc w:val="center"/>
              <w:rPr>
                <w:rFonts w:ascii="Times New Roman" w:eastAsia="Times New Roman" w:hAnsi="Times New Roman" w:cs="Times New Roman"/>
              </w:rPr>
            </w:pPr>
            <w:r w:rsidRPr="008B24BD">
              <w:rPr>
                <w:rFonts w:ascii="Times New Roman" w:eastAsia="Times New Roman" w:hAnsi="Times New Roman" w:cs="Times New Roman"/>
              </w:rPr>
              <w:t>28 осіб</w:t>
            </w:r>
          </w:p>
          <w:p w14:paraId="7D0BC727" w14:textId="77777777" w:rsidR="008B24BD" w:rsidRDefault="008B24BD" w:rsidP="00E96E81">
            <w:pPr>
              <w:pBdr>
                <w:top w:val="nil"/>
                <w:left w:val="nil"/>
                <w:bottom w:val="nil"/>
                <w:right w:val="nil"/>
                <w:between w:val="nil"/>
              </w:pBdr>
              <w:spacing w:after="0" w:line="240" w:lineRule="auto"/>
              <w:ind w:hanging="2"/>
              <w:jc w:val="center"/>
              <w:rPr>
                <w:rFonts w:ascii="Times New Roman" w:eastAsia="Times New Roman" w:hAnsi="Times New Roman" w:cs="Times New Roman"/>
              </w:rPr>
            </w:pPr>
            <w:r w:rsidRPr="008B24BD">
              <w:rPr>
                <w:rFonts w:ascii="Times New Roman" w:eastAsia="Times New Roman" w:hAnsi="Times New Roman" w:cs="Times New Roman"/>
              </w:rPr>
              <w:t>з числа представників департаменту освіти і науки ОВА</w:t>
            </w:r>
          </w:p>
          <w:p w14:paraId="56ECA7BE" w14:textId="2EE0B1A5" w:rsidR="008B24BD" w:rsidRDefault="008B24BD" w:rsidP="00E96E81">
            <w:pPr>
              <w:pBdr>
                <w:top w:val="nil"/>
                <w:left w:val="nil"/>
                <w:bottom w:val="nil"/>
                <w:right w:val="nil"/>
                <w:between w:val="nil"/>
              </w:pBdr>
              <w:spacing w:after="0" w:line="240" w:lineRule="auto"/>
              <w:ind w:hanging="2"/>
              <w:jc w:val="center"/>
              <w:rPr>
                <w:rFonts w:ascii="Times New Roman" w:eastAsia="Times New Roman" w:hAnsi="Times New Roman" w:cs="Times New Roman"/>
              </w:rPr>
            </w:pPr>
            <w:r w:rsidRPr="008B24BD">
              <w:rPr>
                <w:rFonts w:ascii="Times New Roman" w:eastAsia="Times New Roman" w:hAnsi="Times New Roman" w:cs="Times New Roman"/>
              </w:rPr>
              <w:t>(2 особи), НМЦ ПТО у Миколаївській області</w:t>
            </w:r>
          </w:p>
          <w:p w14:paraId="44150F04" w14:textId="767739AD" w:rsidR="00517769" w:rsidRPr="008B24BD" w:rsidRDefault="008B24BD" w:rsidP="00E96E81">
            <w:pPr>
              <w:pBdr>
                <w:top w:val="nil"/>
                <w:left w:val="nil"/>
                <w:bottom w:val="nil"/>
                <w:right w:val="nil"/>
                <w:between w:val="nil"/>
              </w:pBdr>
              <w:spacing w:after="0" w:line="240" w:lineRule="auto"/>
              <w:ind w:hanging="2"/>
              <w:jc w:val="center"/>
              <w:rPr>
                <w:rFonts w:ascii="Times New Roman" w:eastAsia="Times New Roman" w:hAnsi="Times New Roman" w:cs="Times New Roman"/>
                <w:sz w:val="20"/>
                <w:szCs w:val="20"/>
              </w:rPr>
            </w:pPr>
            <w:r w:rsidRPr="008B24BD">
              <w:rPr>
                <w:rFonts w:ascii="Times New Roman" w:eastAsia="Times New Roman" w:hAnsi="Times New Roman" w:cs="Times New Roman"/>
              </w:rPr>
              <w:t>(3 особи), закладів професійної освіти області (23 особи)</w:t>
            </w:r>
          </w:p>
        </w:tc>
        <w:tc>
          <w:tcPr>
            <w:tcW w:w="2561" w:type="dxa"/>
            <w:vAlign w:val="center"/>
          </w:tcPr>
          <w:p w14:paraId="76EDF62D" w14:textId="3F2DDAB6" w:rsidR="00517769" w:rsidRDefault="008B24B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tc>
      </w:tr>
      <w:tr w:rsidR="00BC3621" w14:paraId="40EC3C0F" w14:textId="77777777" w:rsidTr="00BC3621">
        <w:trPr>
          <w:trHeight w:val="563"/>
          <w:jc w:val="center"/>
        </w:trPr>
        <w:tc>
          <w:tcPr>
            <w:tcW w:w="14786" w:type="dxa"/>
            <w:gridSpan w:val="6"/>
            <w:vAlign w:val="center"/>
          </w:tcPr>
          <w:p w14:paraId="2DB9833B" w14:textId="62861CFB" w:rsidR="00BC3621" w:rsidRDefault="00BC3621">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8"/>
                <w:szCs w:val="28"/>
              </w:rPr>
              <w:lastRenderedPageBreak/>
              <w:t>ОБЛАСНІ СЕМІНАРИ</w:t>
            </w:r>
          </w:p>
        </w:tc>
      </w:tr>
      <w:tr w:rsidR="00DD007A" w14:paraId="6325CB94" w14:textId="77777777" w:rsidTr="00DB5447">
        <w:trPr>
          <w:trHeight w:val="3248"/>
          <w:jc w:val="center"/>
        </w:trPr>
        <w:tc>
          <w:tcPr>
            <w:tcW w:w="909" w:type="dxa"/>
            <w:vAlign w:val="center"/>
          </w:tcPr>
          <w:p w14:paraId="49A089B0" w14:textId="77777777" w:rsidR="00DD007A" w:rsidRPr="00BC3621" w:rsidRDefault="00DD007A" w:rsidP="00DD007A">
            <w:pPr>
              <w:pStyle w:val="a8"/>
              <w:numPr>
                <w:ilvl w:val="0"/>
                <w:numId w:val="12"/>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sz w:val="24"/>
                <w:szCs w:val="24"/>
              </w:rPr>
            </w:pPr>
          </w:p>
        </w:tc>
        <w:tc>
          <w:tcPr>
            <w:tcW w:w="5600" w:type="dxa"/>
            <w:vAlign w:val="center"/>
          </w:tcPr>
          <w:p w14:paraId="24F01E81" w14:textId="4C4D0065" w:rsidR="00DD007A" w:rsidRPr="00A3369C" w:rsidRDefault="00DD007A" w:rsidP="00DD007A">
            <w:pPr>
              <w:pStyle w:val="Default"/>
              <w:jc w:val="both"/>
              <w:rPr>
                <w:color w:val="auto"/>
                <w:lang w:val="uk-UA"/>
              </w:rPr>
            </w:pPr>
            <w:r w:rsidRPr="00A3369C">
              <w:rPr>
                <w:color w:val="auto"/>
                <w:lang w:val="uk-UA"/>
              </w:rPr>
              <w:t>Семінар заступників директорів закладів професійної освіти області з навчально-</w:t>
            </w:r>
            <w:r w:rsidR="007C51EC" w:rsidRPr="00A3369C">
              <w:rPr>
                <w:color w:val="auto"/>
                <w:lang w:val="uk-UA"/>
              </w:rPr>
              <w:t>ви</w:t>
            </w:r>
            <w:r w:rsidR="00A3369C" w:rsidRPr="00A3369C">
              <w:rPr>
                <w:color w:val="auto"/>
                <w:lang w:val="uk-UA"/>
              </w:rPr>
              <w:t>ховно</w:t>
            </w:r>
            <w:r w:rsidR="007C51EC" w:rsidRPr="00A3369C">
              <w:rPr>
                <w:color w:val="auto"/>
                <w:lang w:val="uk-UA"/>
              </w:rPr>
              <w:t>ї роботи</w:t>
            </w:r>
          </w:p>
          <w:p w14:paraId="2ECEFF4D" w14:textId="24023095" w:rsidR="00DD007A" w:rsidRPr="00DD007A" w:rsidRDefault="00DD007A" w:rsidP="00DD007A">
            <w:pPr>
              <w:pStyle w:val="Default"/>
              <w:jc w:val="both"/>
              <w:rPr>
                <w:color w:val="auto"/>
                <w:lang w:val="uk-UA"/>
              </w:rPr>
            </w:pPr>
            <w:r w:rsidRPr="00A3369C">
              <w:rPr>
                <w:color w:val="auto"/>
                <w:lang w:val="uk-UA"/>
              </w:rPr>
              <w:t>«</w:t>
            </w:r>
            <w:r w:rsidR="00A3369C" w:rsidRPr="00A3369C">
              <w:rPr>
                <w:bCs/>
                <w:highlight w:val="white"/>
                <w:lang w:val="uk-UA"/>
              </w:rPr>
              <w:t>Стратегії ефективної профорієнтації: виклики та перспективи</w:t>
            </w:r>
            <w:r w:rsidRPr="00A3369C">
              <w:rPr>
                <w:color w:val="auto"/>
                <w:lang w:val="uk-UA"/>
              </w:rPr>
              <w:t>»</w:t>
            </w:r>
            <w:r w:rsidRPr="00DD007A">
              <w:rPr>
                <w:color w:val="auto"/>
                <w:lang w:val="uk-UA"/>
              </w:rPr>
              <w:t xml:space="preserve"> </w:t>
            </w:r>
          </w:p>
        </w:tc>
        <w:tc>
          <w:tcPr>
            <w:tcW w:w="1698" w:type="dxa"/>
            <w:vAlign w:val="center"/>
          </w:tcPr>
          <w:p w14:paraId="18533FDD" w14:textId="6FF8E253" w:rsidR="001F003C" w:rsidRPr="0013490B" w:rsidRDefault="0013490B" w:rsidP="001F003C">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13490B">
              <w:rPr>
                <w:rFonts w:ascii="Times New Roman" w:eastAsia="Times New Roman" w:hAnsi="Times New Roman" w:cs="Times New Roman"/>
                <w:sz w:val="24"/>
                <w:szCs w:val="24"/>
              </w:rPr>
              <w:t>2</w:t>
            </w:r>
            <w:r w:rsidR="00B935AB">
              <w:rPr>
                <w:rFonts w:ascii="Times New Roman" w:eastAsia="Times New Roman" w:hAnsi="Times New Roman" w:cs="Times New Roman"/>
                <w:sz w:val="24"/>
                <w:szCs w:val="24"/>
              </w:rPr>
              <w:t>4</w:t>
            </w:r>
            <w:r w:rsidR="001F003C" w:rsidRPr="0013490B">
              <w:rPr>
                <w:rFonts w:ascii="Times New Roman" w:eastAsia="Times New Roman" w:hAnsi="Times New Roman" w:cs="Times New Roman"/>
                <w:sz w:val="24"/>
                <w:szCs w:val="24"/>
              </w:rPr>
              <w:t xml:space="preserve"> березня</w:t>
            </w:r>
          </w:p>
          <w:p w14:paraId="5625090F" w14:textId="4CC5C7A4" w:rsidR="00DD007A" w:rsidRPr="00DD007A" w:rsidRDefault="001F003C" w:rsidP="001F003C">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13490B">
              <w:rPr>
                <w:rFonts w:ascii="Times New Roman" w:eastAsia="Times New Roman" w:hAnsi="Times New Roman" w:cs="Times New Roman"/>
                <w:sz w:val="24"/>
                <w:szCs w:val="24"/>
              </w:rPr>
              <w:t>(13:00)</w:t>
            </w:r>
          </w:p>
        </w:tc>
        <w:tc>
          <w:tcPr>
            <w:tcW w:w="2461" w:type="dxa"/>
            <w:vAlign w:val="center"/>
          </w:tcPr>
          <w:p w14:paraId="7DC472A2" w14:textId="77777777" w:rsidR="00A3369C" w:rsidRPr="00DD007A" w:rsidRDefault="00A3369C" w:rsidP="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DD007A">
              <w:rPr>
                <w:rFonts w:ascii="Times New Roman" w:eastAsia="Times New Roman" w:hAnsi="Times New Roman" w:cs="Times New Roman"/>
                <w:sz w:val="24"/>
                <w:szCs w:val="24"/>
              </w:rPr>
              <w:t>Дистанційно</w:t>
            </w:r>
          </w:p>
          <w:p w14:paraId="746EB459" w14:textId="77777777" w:rsidR="00A3369C" w:rsidRDefault="00A3369C" w:rsidP="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DD007A">
              <w:rPr>
                <w:rFonts w:ascii="Times New Roman" w:eastAsia="Times New Roman" w:hAnsi="Times New Roman" w:cs="Times New Roman"/>
                <w:sz w:val="24"/>
                <w:szCs w:val="24"/>
              </w:rPr>
              <w:t>(синхронний режим)</w:t>
            </w:r>
          </w:p>
          <w:p w14:paraId="5609B224" w14:textId="7A4243C2" w:rsidR="00A3369C" w:rsidRPr="00BD317B" w:rsidRDefault="00A3369C" w:rsidP="007326AB">
            <w:pPr>
              <w:spacing w:after="0" w:line="240" w:lineRule="auto"/>
              <w:ind w:firstLine="0"/>
              <w:jc w:val="center"/>
              <w:rPr>
                <w:rFonts w:ascii="Times New Roman" w:hAnsi="Times New Roman" w:cs="Times New Roman"/>
                <w:sz w:val="24"/>
                <w:szCs w:val="24"/>
              </w:rPr>
            </w:pPr>
            <w:r w:rsidRPr="00BD317B">
              <w:rPr>
                <w:rFonts w:ascii="Times New Roman" w:hAnsi="Times New Roman" w:cs="Times New Roman"/>
                <w:iCs/>
                <w:sz w:val="24"/>
                <w:szCs w:val="24"/>
              </w:rPr>
              <w:t xml:space="preserve">з використанням </w:t>
            </w:r>
            <w:r w:rsidRPr="00BD317B">
              <w:rPr>
                <w:rFonts w:ascii="Times New Roman" w:hAnsi="Times New Roman" w:cs="Times New Roman"/>
                <w:sz w:val="24"/>
                <w:szCs w:val="24"/>
              </w:rPr>
              <w:t xml:space="preserve">можливостей платформи </w:t>
            </w:r>
            <w:r w:rsidRPr="00BD317B">
              <w:rPr>
                <w:rFonts w:ascii="Times New Roman" w:hAnsi="Times New Roman" w:cs="Times New Roman"/>
                <w:sz w:val="24"/>
                <w:szCs w:val="24"/>
                <w:lang w:val="ru-RU"/>
              </w:rPr>
              <w:t xml:space="preserve">Zoom </w:t>
            </w:r>
            <w:r w:rsidRPr="00BD317B">
              <w:rPr>
                <w:rFonts w:ascii="Times New Roman" w:eastAsia="Times New Roman" w:hAnsi="Times New Roman" w:cs="Times New Roman"/>
                <w:bCs/>
                <w:sz w:val="24"/>
                <w:szCs w:val="24"/>
              </w:rPr>
              <w:t>за покликанням:</w:t>
            </w:r>
          </w:p>
          <w:p w14:paraId="65D9675A" w14:textId="4D03FA00" w:rsidR="00DD007A" w:rsidRPr="00DD007A" w:rsidRDefault="00C670CA" w:rsidP="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hyperlink r:id="rId10" w:history="1">
              <w:r w:rsidR="00A3369C" w:rsidRPr="00BD317B">
                <w:rPr>
                  <w:rStyle w:val="af1"/>
                  <w:rFonts w:ascii="Times New Roman" w:hAnsi="Times New Roman" w:cs="Times New Roman"/>
                  <w:sz w:val="24"/>
                  <w:szCs w:val="24"/>
                </w:rPr>
                <w:t>https://us05web.zoom.us/j/87287404499?pwd=REVTN3o1TzJwckhTV2sxLzJqWWM4UT09</w:t>
              </w:r>
            </w:hyperlink>
          </w:p>
        </w:tc>
        <w:tc>
          <w:tcPr>
            <w:tcW w:w="1557" w:type="dxa"/>
            <w:vAlign w:val="center"/>
          </w:tcPr>
          <w:p w14:paraId="605EDEE8" w14:textId="2CFB4BD9" w:rsidR="00DD007A" w:rsidRDefault="00DD007A" w:rsidP="00DD007A">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C51EC">
              <w:rPr>
                <w:rFonts w:ascii="Times New Roman" w:eastAsia="Times New Roman" w:hAnsi="Times New Roman" w:cs="Times New Roman"/>
                <w:sz w:val="24"/>
                <w:szCs w:val="24"/>
              </w:rPr>
              <w:t>4</w:t>
            </w:r>
          </w:p>
        </w:tc>
        <w:tc>
          <w:tcPr>
            <w:tcW w:w="2561" w:type="dxa"/>
            <w:vAlign w:val="center"/>
          </w:tcPr>
          <w:p w14:paraId="329A43BF" w14:textId="025E28B9" w:rsidR="00DD007A" w:rsidRDefault="00A3369C" w:rsidP="00DD007A">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Дудкіна</w:t>
            </w:r>
            <w:r w:rsidR="007C51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w:t>
            </w:r>
            <w:r w:rsidR="007C51E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О</w:t>
            </w:r>
            <w:r w:rsidR="00DD007A">
              <w:rPr>
                <w:rFonts w:ascii="Times New Roman" w:eastAsia="Times New Roman" w:hAnsi="Times New Roman" w:cs="Times New Roman"/>
                <w:sz w:val="24"/>
                <w:szCs w:val="24"/>
              </w:rPr>
              <w:t>.</w:t>
            </w:r>
          </w:p>
        </w:tc>
      </w:tr>
      <w:tr w:rsidR="00DB5447" w14:paraId="2740E802" w14:textId="77777777">
        <w:trPr>
          <w:trHeight w:val="847"/>
          <w:jc w:val="center"/>
        </w:trPr>
        <w:tc>
          <w:tcPr>
            <w:tcW w:w="14786" w:type="dxa"/>
            <w:gridSpan w:val="6"/>
            <w:vAlign w:val="center"/>
          </w:tcPr>
          <w:p w14:paraId="1C754F40" w14:textId="6DE68724" w:rsidR="00DB5447" w:rsidRDefault="00DB5447" w:rsidP="00DB5447">
            <w:pPr>
              <w:pBdr>
                <w:top w:val="nil"/>
                <w:left w:val="nil"/>
                <w:bottom w:val="nil"/>
                <w:right w:val="nil"/>
                <w:between w:val="nil"/>
              </w:pBdr>
              <w:spacing w:after="0" w:line="240" w:lineRule="auto"/>
              <w:ind w:left="1" w:hanging="3"/>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ОБЛАСНІ МЕТОДИЧНІ СЕКЦІЇ, МЕТОДИЧНІ ОБ’ЄДНАННЯ</w:t>
            </w:r>
          </w:p>
          <w:p w14:paraId="5B6E084A" w14:textId="77777777" w:rsidR="00DB5447" w:rsidRDefault="00DB5447"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(формування й розвиток педагогічної та професійної компетентності педагогічних працівників)</w:t>
            </w:r>
          </w:p>
        </w:tc>
      </w:tr>
      <w:tr w:rsidR="00DB5447" w14:paraId="79C26B17" w14:textId="77777777" w:rsidTr="007C51EC">
        <w:trPr>
          <w:trHeight w:val="2406"/>
          <w:jc w:val="center"/>
        </w:trPr>
        <w:tc>
          <w:tcPr>
            <w:tcW w:w="909" w:type="dxa"/>
            <w:vAlign w:val="center"/>
          </w:tcPr>
          <w:p w14:paraId="2DDA0BF8" w14:textId="77777777" w:rsidR="00DB5447" w:rsidRPr="00DB5447" w:rsidRDefault="00DB5447" w:rsidP="00DB5447">
            <w:pPr>
              <w:numPr>
                <w:ilvl w:val="0"/>
                <w:numId w:val="2"/>
              </w:numPr>
              <w:pBdr>
                <w:top w:val="nil"/>
                <w:left w:val="nil"/>
                <w:bottom w:val="nil"/>
                <w:right w:val="nil"/>
                <w:between w:val="nil"/>
              </w:pBdr>
              <w:tabs>
                <w:tab w:val="left" w:pos="696"/>
              </w:tabs>
              <w:spacing w:after="0" w:line="240" w:lineRule="auto"/>
              <w:ind w:left="357" w:hanging="357"/>
              <w:jc w:val="center"/>
              <w:rPr>
                <w:rFonts w:ascii="Times New Roman" w:eastAsia="Times New Roman" w:hAnsi="Times New Roman" w:cs="Times New Roman"/>
                <w:sz w:val="24"/>
                <w:szCs w:val="24"/>
              </w:rPr>
            </w:pPr>
          </w:p>
        </w:tc>
        <w:tc>
          <w:tcPr>
            <w:tcW w:w="5600" w:type="dxa"/>
            <w:vAlign w:val="center"/>
          </w:tcPr>
          <w:p w14:paraId="45575DF4" w14:textId="77777777" w:rsidR="001F003C" w:rsidRPr="00B728BF" w:rsidRDefault="001F003C" w:rsidP="001F003C">
            <w:pPr>
              <w:pBdr>
                <w:top w:val="nil"/>
                <w:left w:val="nil"/>
                <w:bottom w:val="nil"/>
                <w:right w:val="nil"/>
                <w:between w:val="nil"/>
              </w:pBdr>
              <w:spacing w:after="0" w:line="240" w:lineRule="auto"/>
              <w:ind w:firstLine="0"/>
              <w:jc w:val="both"/>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 xml:space="preserve">Засідання методичного об’єднання педагогічних працівників закладів професійної освіти області, що здійснюють підготовку робітничих кадрів з професій «Водій авто-, </w:t>
            </w:r>
            <w:proofErr w:type="spellStart"/>
            <w:r w:rsidRPr="00B728BF">
              <w:rPr>
                <w:rFonts w:ascii="Times New Roman" w:eastAsia="Times New Roman" w:hAnsi="Times New Roman" w:cs="Times New Roman"/>
                <w:sz w:val="24"/>
                <w:szCs w:val="24"/>
              </w:rPr>
              <w:t>мототранспортних</w:t>
            </w:r>
            <w:proofErr w:type="spellEnd"/>
            <w:r w:rsidRPr="00B728BF">
              <w:rPr>
                <w:rFonts w:ascii="Times New Roman" w:eastAsia="Times New Roman" w:hAnsi="Times New Roman" w:cs="Times New Roman"/>
                <w:sz w:val="24"/>
                <w:szCs w:val="24"/>
              </w:rPr>
              <w:t xml:space="preserve"> засобів»</w:t>
            </w:r>
          </w:p>
          <w:p w14:paraId="2109F0A7" w14:textId="43BC4636" w:rsidR="00DB5447" w:rsidRPr="001F003C" w:rsidRDefault="001F003C" w:rsidP="001F003C">
            <w:pPr>
              <w:pStyle w:val="Default"/>
              <w:jc w:val="both"/>
              <w:rPr>
                <w:color w:val="auto"/>
                <w:lang w:val="uk-UA"/>
              </w:rPr>
            </w:pPr>
            <w:r w:rsidRPr="001F003C">
              <w:rPr>
                <w:rFonts w:eastAsia="Times New Roman"/>
                <w:lang w:val="uk-UA"/>
              </w:rPr>
              <w:t>«Сучасні технології навчання з використанням освітніх ресурсів: можливості та ризики. Забезпечення об’єктивності та прозорості оцінювання досягнень здобувачів освіти за допомогою цифрових платформ»</w:t>
            </w:r>
          </w:p>
        </w:tc>
        <w:tc>
          <w:tcPr>
            <w:tcW w:w="1698" w:type="dxa"/>
            <w:vAlign w:val="center"/>
          </w:tcPr>
          <w:p w14:paraId="27D6C946" w14:textId="68025A46" w:rsidR="00032E88" w:rsidRPr="00032E88" w:rsidRDefault="00032E88" w:rsidP="00032E88">
            <w:pPr>
              <w:spacing w:after="0" w:line="240" w:lineRule="auto"/>
              <w:ind w:left="-2" w:hanging="2"/>
              <w:jc w:val="center"/>
              <w:rPr>
                <w:rFonts w:ascii="Times New Roman" w:eastAsia="Times New Roman" w:hAnsi="Times New Roman" w:cs="Times New Roman"/>
                <w:sz w:val="24"/>
                <w:szCs w:val="24"/>
                <w:lang w:val="ru-RU"/>
              </w:rPr>
            </w:pPr>
            <w:r w:rsidRPr="00032E88">
              <w:rPr>
                <w:rFonts w:ascii="Times New Roman" w:eastAsia="Times New Roman" w:hAnsi="Times New Roman" w:cs="Times New Roman"/>
                <w:color w:val="000000"/>
                <w:sz w:val="24"/>
                <w:szCs w:val="24"/>
                <w:lang w:val="ru-RU"/>
              </w:rPr>
              <w:t xml:space="preserve">25 </w:t>
            </w:r>
            <w:proofErr w:type="spellStart"/>
            <w:r w:rsidRPr="00032E88">
              <w:rPr>
                <w:rFonts w:ascii="Times New Roman" w:eastAsia="Times New Roman" w:hAnsi="Times New Roman" w:cs="Times New Roman"/>
                <w:color w:val="000000"/>
                <w:sz w:val="24"/>
                <w:szCs w:val="24"/>
                <w:lang w:val="ru-RU"/>
              </w:rPr>
              <w:t>бере</w:t>
            </w:r>
            <w:r w:rsidR="004A517C">
              <w:rPr>
                <w:rFonts w:ascii="Times New Roman" w:eastAsia="Times New Roman" w:hAnsi="Times New Roman" w:cs="Times New Roman"/>
                <w:color w:val="000000"/>
                <w:sz w:val="24"/>
                <w:szCs w:val="24"/>
                <w:lang w:val="ru-RU"/>
              </w:rPr>
              <w:t>зня</w:t>
            </w:r>
            <w:proofErr w:type="spellEnd"/>
          </w:p>
          <w:p w14:paraId="1561FC0E" w14:textId="0034E9A3" w:rsidR="00DB5447" w:rsidRPr="00032E88" w:rsidRDefault="00032E88" w:rsidP="00032E88">
            <w:pPr>
              <w:spacing w:after="0" w:line="240" w:lineRule="auto"/>
              <w:ind w:left="-2" w:hanging="2"/>
              <w:jc w:val="center"/>
              <w:rPr>
                <w:rFonts w:ascii="Times New Roman" w:eastAsia="Times New Roman" w:hAnsi="Times New Roman" w:cs="Times New Roman"/>
                <w:sz w:val="24"/>
                <w:szCs w:val="24"/>
                <w:lang w:val="ru-RU"/>
              </w:rPr>
            </w:pPr>
            <w:r w:rsidRPr="00032E88">
              <w:rPr>
                <w:rFonts w:ascii="Times New Roman" w:eastAsia="Times New Roman" w:hAnsi="Times New Roman" w:cs="Times New Roman"/>
                <w:color w:val="000000"/>
                <w:sz w:val="24"/>
                <w:szCs w:val="24"/>
                <w:lang w:val="ru-RU"/>
              </w:rPr>
              <w:t>(11:00)</w:t>
            </w:r>
          </w:p>
        </w:tc>
        <w:tc>
          <w:tcPr>
            <w:tcW w:w="2461" w:type="dxa"/>
            <w:vAlign w:val="center"/>
          </w:tcPr>
          <w:p w14:paraId="38B8EC5F" w14:textId="77777777" w:rsidR="00DB5447" w:rsidRPr="00EE4C50" w:rsidRDefault="00DB5447" w:rsidP="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EE4C50">
              <w:rPr>
                <w:rFonts w:ascii="Times New Roman" w:eastAsia="Times New Roman" w:hAnsi="Times New Roman" w:cs="Times New Roman"/>
                <w:sz w:val="24"/>
                <w:szCs w:val="24"/>
              </w:rPr>
              <w:t>Дистанційно</w:t>
            </w:r>
          </w:p>
          <w:p w14:paraId="2950BCC6" w14:textId="77777777" w:rsidR="00DB5447" w:rsidRDefault="00DB5447" w:rsidP="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EE4C50">
              <w:rPr>
                <w:rFonts w:ascii="Times New Roman" w:eastAsia="Times New Roman" w:hAnsi="Times New Roman" w:cs="Times New Roman"/>
                <w:sz w:val="24"/>
                <w:szCs w:val="24"/>
              </w:rPr>
              <w:t>(синхронний режим)</w:t>
            </w:r>
          </w:p>
          <w:p w14:paraId="01D2CE1D" w14:textId="5B2E52AD" w:rsidR="002F75DF" w:rsidRPr="002F75DF" w:rsidRDefault="00DB5447" w:rsidP="007326AB">
            <w:pPr>
              <w:spacing w:after="0" w:line="240" w:lineRule="auto"/>
              <w:ind w:hanging="2"/>
              <w:jc w:val="center"/>
              <w:rPr>
                <w:rFonts w:ascii="Times New Roman" w:hAnsi="Times New Roman" w:cs="Times New Roman"/>
                <w:sz w:val="24"/>
                <w:szCs w:val="24"/>
              </w:rPr>
            </w:pPr>
            <w:r w:rsidRPr="002F75DF">
              <w:rPr>
                <w:rFonts w:ascii="Times New Roman" w:hAnsi="Times New Roman" w:cs="Times New Roman"/>
                <w:sz w:val="24"/>
                <w:szCs w:val="24"/>
              </w:rPr>
              <w:t xml:space="preserve">з використанням можливостей платформи </w:t>
            </w:r>
            <w:r w:rsidRPr="002F75DF">
              <w:rPr>
                <w:rFonts w:ascii="Times New Roman" w:hAnsi="Times New Roman" w:cs="Times New Roman"/>
                <w:sz w:val="24"/>
                <w:szCs w:val="24"/>
                <w:lang w:val="en-US"/>
              </w:rPr>
              <w:t>Google</w:t>
            </w:r>
            <w:r w:rsidRPr="002F75DF">
              <w:rPr>
                <w:rFonts w:ascii="Times New Roman" w:hAnsi="Times New Roman" w:cs="Times New Roman"/>
                <w:sz w:val="24"/>
                <w:szCs w:val="24"/>
              </w:rPr>
              <w:t xml:space="preserve"> – за допомогою сервісу </w:t>
            </w:r>
            <w:proofErr w:type="spellStart"/>
            <w:r w:rsidRPr="002F75DF">
              <w:rPr>
                <w:rFonts w:ascii="Times New Roman" w:hAnsi="Times New Roman" w:cs="Times New Roman"/>
                <w:sz w:val="24"/>
                <w:szCs w:val="24"/>
              </w:rPr>
              <w:t>відеотелефонного</w:t>
            </w:r>
            <w:proofErr w:type="spellEnd"/>
            <w:r w:rsidRPr="002F75DF">
              <w:rPr>
                <w:rFonts w:ascii="Times New Roman" w:hAnsi="Times New Roman" w:cs="Times New Roman"/>
                <w:sz w:val="24"/>
                <w:szCs w:val="24"/>
              </w:rPr>
              <w:t xml:space="preserve"> зв'язку </w:t>
            </w:r>
            <w:r w:rsidRPr="002F75DF">
              <w:rPr>
                <w:rFonts w:ascii="Times New Roman" w:hAnsi="Times New Roman" w:cs="Times New Roman"/>
                <w:sz w:val="24"/>
                <w:szCs w:val="24"/>
                <w:lang w:val="en-US"/>
              </w:rPr>
              <w:t>Google</w:t>
            </w:r>
            <w:r w:rsidRPr="002F75DF">
              <w:rPr>
                <w:rFonts w:ascii="Times New Roman" w:hAnsi="Times New Roman" w:cs="Times New Roman"/>
                <w:sz w:val="24"/>
                <w:szCs w:val="24"/>
              </w:rPr>
              <w:t xml:space="preserve"> </w:t>
            </w:r>
            <w:r w:rsidRPr="002F75DF">
              <w:rPr>
                <w:rFonts w:ascii="Times New Roman" w:hAnsi="Times New Roman" w:cs="Times New Roman"/>
                <w:sz w:val="24"/>
                <w:szCs w:val="24"/>
                <w:lang w:val="en-US"/>
              </w:rPr>
              <w:t>Meet</w:t>
            </w:r>
            <w:r w:rsidRPr="002F75DF">
              <w:rPr>
                <w:rFonts w:ascii="Times New Roman" w:hAnsi="Times New Roman" w:cs="Times New Roman"/>
                <w:bCs/>
                <w:sz w:val="24"/>
                <w:szCs w:val="24"/>
              </w:rPr>
              <w:t xml:space="preserve"> за покликанням: </w:t>
            </w:r>
            <w:hyperlink r:id="rId11" w:history="1">
              <w:r w:rsidR="002F75DF" w:rsidRPr="002F75DF">
                <w:rPr>
                  <w:rStyle w:val="af1"/>
                  <w:rFonts w:ascii="Times New Roman" w:hAnsi="Times New Roman" w:cs="Times New Roman"/>
                  <w:sz w:val="24"/>
                  <w:szCs w:val="24"/>
                </w:rPr>
                <w:t>https://meet.google.com/ujp-xsjv-qwp</w:t>
              </w:r>
            </w:hyperlink>
          </w:p>
          <w:p w14:paraId="6B0F6034" w14:textId="0F39DBCC" w:rsidR="00DB5447" w:rsidRPr="00DB5447" w:rsidRDefault="00DB5447"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c>
          <w:tcPr>
            <w:tcW w:w="1557" w:type="dxa"/>
            <w:vAlign w:val="center"/>
          </w:tcPr>
          <w:p w14:paraId="47EA90CB" w14:textId="176562DF" w:rsidR="00DB5447" w:rsidRDefault="001F003C"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561" w:type="dxa"/>
            <w:vAlign w:val="center"/>
          </w:tcPr>
          <w:p w14:paraId="0CC196CA" w14:textId="319B6AD3" w:rsidR="00DB5447" w:rsidRDefault="00DB5447" w:rsidP="00DB5447">
            <w:pPr>
              <w:pBdr>
                <w:top w:val="nil"/>
                <w:left w:val="nil"/>
                <w:bottom w:val="nil"/>
                <w:right w:val="nil"/>
                <w:between w:val="nil"/>
              </w:pBd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Шаповалова Н. В.</w:t>
            </w:r>
          </w:p>
        </w:tc>
      </w:tr>
      <w:tr w:rsidR="00DB5447" w14:paraId="6493C17F" w14:textId="77777777" w:rsidTr="001F003C">
        <w:trPr>
          <w:trHeight w:val="2406"/>
          <w:jc w:val="center"/>
        </w:trPr>
        <w:tc>
          <w:tcPr>
            <w:tcW w:w="909" w:type="dxa"/>
            <w:vAlign w:val="center"/>
          </w:tcPr>
          <w:p w14:paraId="5B0D391E" w14:textId="77777777" w:rsidR="00DB5447" w:rsidRDefault="00DB5447" w:rsidP="00DB5447">
            <w:pPr>
              <w:numPr>
                <w:ilvl w:val="0"/>
                <w:numId w:val="2"/>
              </w:numPr>
              <w:pBdr>
                <w:top w:val="nil"/>
                <w:left w:val="nil"/>
                <w:bottom w:val="nil"/>
                <w:right w:val="nil"/>
                <w:between w:val="nil"/>
              </w:pBdr>
              <w:tabs>
                <w:tab w:val="left" w:pos="696"/>
              </w:tabs>
              <w:spacing w:after="0" w:line="240" w:lineRule="auto"/>
              <w:ind w:left="357" w:hanging="357"/>
              <w:jc w:val="center"/>
              <w:rPr>
                <w:rFonts w:ascii="Times New Roman" w:eastAsia="Times New Roman" w:hAnsi="Times New Roman" w:cs="Times New Roman"/>
                <w:color w:val="000000"/>
                <w:sz w:val="24"/>
                <w:szCs w:val="24"/>
              </w:rPr>
            </w:pPr>
          </w:p>
        </w:tc>
        <w:tc>
          <w:tcPr>
            <w:tcW w:w="5600" w:type="dxa"/>
            <w:vAlign w:val="center"/>
          </w:tcPr>
          <w:p w14:paraId="278D4436" w14:textId="77777777" w:rsidR="001F003C" w:rsidRPr="001F003C" w:rsidRDefault="001F003C" w:rsidP="001F003C">
            <w:pPr>
              <w:pBdr>
                <w:top w:val="nil"/>
                <w:left w:val="nil"/>
                <w:bottom w:val="nil"/>
                <w:right w:val="nil"/>
                <w:between w:val="nil"/>
              </w:pBdr>
              <w:spacing w:after="0" w:line="240" w:lineRule="auto"/>
              <w:ind w:left="2" w:hanging="2"/>
              <w:jc w:val="both"/>
              <w:rPr>
                <w:rFonts w:ascii="Times New Roman" w:eastAsia="Times New Roman" w:hAnsi="Times New Roman" w:cs="Times New Roman"/>
                <w:sz w:val="24"/>
                <w:szCs w:val="24"/>
              </w:rPr>
            </w:pPr>
            <w:r w:rsidRPr="001F003C">
              <w:rPr>
                <w:rFonts w:ascii="Times New Roman" w:eastAsia="Times New Roman" w:hAnsi="Times New Roman" w:cs="Times New Roman"/>
                <w:sz w:val="24"/>
                <w:szCs w:val="24"/>
              </w:rPr>
              <w:t xml:space="preserve">Засідання методичної секції викладачів та майстрів виробничого навчання закладів професійної освіти області, що здійснюють підготовку робітничих кадрів з професій громадського харчування та ресторанного сервісу, </w:t>
            </w:r>
          </w:p>
          <w:p w14:paraId="255517DB" w14:textId="717E9545" w:rsidR="00DB5447" w:rsidRPr="00DD007A" w:rsidRDefault="001F003C" w:rsidP="001F003C">
            <w:pPr>
              <w:pStyle w:val="Default"/>
              <w:jc w:val="both"/>
              <w:rPr>
                <w:color w:val="auto"/>
                <w:lang w:val="uk-UA"/>
              </w:rPr>
            </w:pPr>
            <w:r w:rsidRPr="001F003C">
              <w:rPr>
                <w:rFonts w:eastAsia="Times New Roman"/>
                <w:lang w:val="uk-UA"/>
              </w:rPr>
              <w:t>«Роль цифрових інструментів у формуванні ключових компетентностей здобувачів освіти у ході підготовки кваліфікованих робітників»</w:t>
            </w:r>
          </w:p>
        </w:tc>
        <w:tc>
          <w:tcPr>
            <w:tcW w:w="1698" w:type="dxa"/>
            <w:vAlign w:val="center"/>
          </w:tcPr>
          <w:p w14:paraId="2FEA6290" w14:textId="669DF271" w:rsidR="00032E88" w:rsidRPr="004A517C" w:rsidRDefault="00032E88" w:rsidP="00032E88">
            <w:pPr>
              <w:pStyle w:val="ae"/>
              <w:spacing w:before="0" w:beforeAutospacing="0" w:after="0" w:afterAutospacing="0"/>
              <w:ind w:left="-2" w:hanging="2"/>
              <w:jc w:val="center"/>
              <w:rPr>
                <w:lang w:val="uk-UA"/>
              </w:rPr>
            </w:pPr>
            <w:r w:rsidRPr="00032E88">
              <w:t xml:space="preserve">26 </w:t>
            </w:r>
            <w:proofErr w:type="spellStart"/>
            <w:r w:rsidRPr="00032E88">
              <w:t>бер</w:t>
            </w:r>
            <w:r w:rsidR="004A517C">
              <w:rPr>
                <w:lang w:val="uk-UA"/>
              </w:rPr>
              <w:t>езня</w:t>
            </w:r>
            <w:proofErr w:type="spellEnd"/>
          </w:p>
          <w:p w14:paraId="4C80EBDF" w14:textId="5B2F877E" w:rsidR="00DB5447" w:rsidRPr="007C51EC" w:rsidRDefault="00032E88" w:rsidP="00032E88">
            <w:pPr>
              <w:pBdr>
                <w:top w:val="nil"/>
                <w:left w:val="nil"/>
                <w:bottom w:val="nil"/>
                <w:right w:val="nil"/>
                <w:between w:val="nil"/>
              </w:pBdr>
              <w:spacing w:after="0" w:line="240" w:lineRule="auto"/>
              <w:ind w:hanging="2"/>
              <w:jc w:val="center"/>
              <w:rPr>
                <w:rFonts w:ascii="Times New Roman" w:eastAsia="Times New Roman" w:hAnsi="Times New Roman" w:cs="Times New Roman"/>
                <w:color w:val="FF0000"/>
                <w:sz w:val="24"/>
                <w:szCs w:val="24"/>
              </w:rPr>
            </w:pPr>
            <w:r w:rsidRPr="00032E88">
              <w:rPr>
                <w:rFonts w:ascii="Times New Roman" w:hAnsi="Times New Roman" w:cs="Times New Roman"/>
                <w:sz w:val="24"/>
                <w:szCs w:val="24"/>
              </w:rPr>
              <w:t>(12:00)</w:t>
            </w:r>
          </w:p>
        </w:tc>
        <w:tc>
          <w:tcPr>
            <w:tcW w:w="2461" w:type="dxa"/>
            <w:vAlign w:val="center"/>
          </w:tcPr>
          <w:p w14:paraId="31AC000F" w14:textId="77777777" w:rsidR="007326AB" w:rsidRPr="00EE4C50" w:rsidRDefault="007326AB" w:rsidP="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EE4C50">
              <w:rPr>
                <w:rFonts w:ascii="Times New Roman" w:eastAsia="Times New Roman" w:hAnsi="Times New Roman" w:cs="Times New Roman"/>
                <w:sz w:val="24"/>
                <w:szCs w:val="24"/>
              </w:rPr>
              <w:t>Дистанційно</w:t>
            </w:r>
          </w:p>
          <w:p w14:paraId="2E8B0DC0" w14:textId="77777777" w:rsidR="007326AB" w:rsidRDefault="007326AB" w:rsidP="007326A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EE4C50">
              <w:rPr>
                <w:rFonts w:ascii="Times New Roman" w:eastAsia="Times New Roman" w:hAnsi="Times New Roman" w:cs="Times New Roman"/>
                <w:sz w:val="24"/>
                <w:szCs w:val="24"/>
              </w:rPr>
              <w:t>(синхронний режим)</w:t>
            </w:r>
          </w:p>
          <w:p w14:paraId="279B5179" w14:textId="0C9156D1" w:rsidR="007326AB" w:rsidRPr="002F75DF" w:rsidRDefault="007326AB" w:rsidP="007326AB">
            <w:pPr>
              <w:spacing w:after="0" w:line="240" w:lineRule="auto"/>
              <w:ind w:hanging="2"/>
              <w:jc w:val="center"/>
              <w:rPr>
                <w:rFonts w:ascii="Times New Roman" w:hAnsi="Times New Roman" w:cs="Times New Roman"/>
                <w:sz w:val="24"/>
                <w:szCs w:val="24"/>
              </w:rPr>
            </w:pPr>
            <w:r w:rsidRPr="002F75DF">
              <w:rPr>
                <w:rFonts w:ascii="Times New Roman" w:hAnsi="Times New Roman" w:cs="Times New Roman"/>
                <w:sz w:val="24"/>
                <w:szCs w:val="24"/>
              </w:rPr>
              <w:t xml:space="preserve">з використанням можливостей платформи </w:t>
            </w:r>
            <w:r w:rsidRPr="002F75DF">
              <w:rPr>
                <w:rFonts w:ascii="Times New Roman" w:hAnsi="Times New Roman" w:cs="Times New Roman"/>
                <w:sz w:val="24"/>
                <w:szCs w:val="24"/>
                <w:lang w:val="en-US"/>
              </w:rPr>
              <w:t>Google</w:t>
            </w:r>
            <w:r w:rsidRPr="002F75DF">
              <w:rPr>
                <w:rFonts w:ascii="Times New Roman" w:hAnsi="Times New Roman" w:cs="Times New Roman"/>
                <w:sz w:val="24"/>
                <w:szCs w:val="24"/>
              </w:rPr>
              <w:t xml:space="preserve"> – за допомогою сервісу </w:t>
            </w:r>
            <w:proofErr w:type="spellStart"/>
            <w:r w:rsidRPr="002F75DF">
              <w:rPr>
                <w:rFonts w:ascii="Times New Roman" w:hAnsi="Times New Roman" w:cs="Times New Roman"/>
                <w:sz w:val="24"/>
                <w:szCs w:val="24"/>
              </w:rPr>
              <w:t>відеотелефонного</w:t>
            </w:r>
            <w:proofErr w:type="spellEnd"/>
            <w:r w:rsidRPr="002F75DF">
              <w:rPr>
                <w:rFonts w:ascii="Times New Roman" w:hAnsi="Times New Roman" w:cs="Times New Roman"/>
                <w:sz w:val="24"/>
                <w:szCs w:val="24"/>
              </w:rPr>
              <w:t xml:space="preserve"> зв'язку </w:t>
            </w:r>
            <w:r w:rsidRPr="002F75DF">
              <w:rPr>
                <w:rFonts w:ascii="Times New Roman" w:hAnsi="Times New Roman" w:cs="Times New Roman"/>
                <w:sz w:val="24"/>
                <w:szCs w:val="24"/>
                <w:lang w:val="en-US"/>
              </w:rPr>
              <w:t>Google</w:t>
            </w:r>
            <w:r w:rsidRPr="002F75DF">
              <w:rPr>
                <w:rFonts w:ascii="Times New Roman" w:hAnsi="Times New Roman" w:cs="Times New Roman"/>
                <w:sz w:val="24"/>
                <w:szCs w:val="24"/>
              </w:rPr>
              <w:t xml:space="preserve"> </w:t>
            </w:r>
            <w:r w:rsidRPr="002F75DF">
              <w:rPr>
                <w:rFonts w:ascii="Times New Roman" w:hAnsi="Times New Roman" w:cs="Times New Roman"/>
                <w:sz w:val="24"/>
                <w:szCs w:val="24"/>
                <w:lang w:val="en-US"/>
              </w:rPr>
              <w:t>Meet</w:t>
            </w:r>
            <w:r w:rsidRPr="002F75DF">
              <w:rPr>
                <w:rFonts w:ascii="Times New Roman" w:hAnsi="Times New Roman" w:cs="Times New Roman"/>
                <w:bCs/>
                <w:sz w:val="24"/>
                <w:szCs w:val="24"/>
              </w:rPr>
              <w:t xml:space="preserve"> за покликанням: </w:t>
            </w:r>
            <w:hyperlink r:id="rId12" w:history="1">
              <w:r w:rsidRPr="002F75DF">
                <w:rPr>
                  <w:rStyle w:val="af1"/>
                  <w:rFonts w:ascii="Times New Roman" w:hAnsi="Times New Roman" w:cs="Times New Roman"/>
                  <w:sz w:val="24"/>
                  <w:szCs w:val="24"/>
                </w:rPr>
                <w:t>https://meet.google.com/ujp-xsjv-qwp</w:t>
              </w:r>
            </w:hyperlink>
          </w:p>
          <w:p w14:paraId="08E5B683" w14:textId="1B269197" w:rsidR="00DB5447" w:rsidRPr="00DD007A" w:rsidRDefault="00DB5447"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c>
          <w:tcPr>
            <w:tcW w:w="1557" w:type="dxa"/>
            <w:vAlign w:val="center"/>
          </w:tcPr>
          <w:p w14:paraId="6F9773AA" w14:textId="67E6A8C8" w:rsidR="00DB5447" w:rsidRDefault="001F003C" w:rsidP="00DB544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До 40</w:t>
            </w:r>
          </w:p>
        </w:tc>
        <w:tc>
          <w:tcPr>
            <w:tcW w:w="2561" w:type="dxa"/>
            <w:vAlign w:val="center"/>
          </w:tcPr>
          <w:p w14:paraId="203D23D1" w14:textId="427D02CE" w:rsidR="00DB5447" w:rsidRDefault="00DB5447" w:rsidP="00DB5447">
            <w:pPr>
              <w:pBdr>
                <w:top w:val="nil"/>
                <w:left w:val="nil"/>
                <w:bottom w:val="nil"/>
                <w:right w:val="nil"/>
                <w:between w:val="nil"/>
              </w:pBd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Матвійчук К. О.</w:t>
            </w:r>
          </w:p>
        </w:tc>
      </w:tr>
      <w:tr w:rsidR="006B765D" w14:paraId="4790FC9A" w14:textId="77777777" w:rsidTr="006B765D">
        <w:trPr>
          <w:trHeight w:val="705"/>
          <w:jc w:val="center"/>
        </w:trPr>
        <w:tc>
          <w:tcPr>
            <w:tcW w:w="14786" w:type="dxa"/>
            <w:gridSpan w:val="6"/>
            <w:vAlign w:val="center"/>
          </w:tcPr>
          <w:p w14:paraId="00C603EB" w14:textId="2D347B8B" w:rsidR="006B765D" w:rsidRDefault="006B765D" w:rsidP="006B765D">
            <w:pPr>
              <w:pBdr>
                <w:top w:val="nil"/>
                <w:left w:val="nil"/>
                <w:bottom w:val="nil"/>
                <w:right w:val="nil"/>
                <w:between w:val="nil"/>
              </w:pBd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8"/>
                <w:szCs w:val="28"/>
              </w:rPr>
              <w:t>ЗАСІДАННЯ РОБОЧИХ / ТВОРЧИХ ГРУП</w:t>
            </w:r>
          </w:p>
        </w:tc>
      </w:tr>
      <w:tr w:rsidR="006B765D" w14:paraId="4AECB522" w14:textId="77777777" w:rsidTr="006B765D">
        <w:trPr>
          <w:trHeight w:val="2105"/>
          <w:jc w:val="center"/>
        </w:trPr>
        <w:tc>
          <w:tcPr>
            <w:tcW w:w="909" w:type="dxa"/>
            <w:vAlign w:val="center"/>
          </w:tcPr>
          <w:p w14:paraId="76635C78" w14:textId="77777777" w:rsidR="006B765D" w:rsidRPr="00026342" w:rsidRDefault="006B765D" w:rsidP="006B765D">
            <w:pPr>
              <w:pBdr>
                <w:top w:val="nil"/>
                <w:left w:val="nil"/>
                <w:bottom w:val="nil"/>
                <w:right w:val="nil"/>
                <w:between w:val="nil"/>
              </w:pBdr>
              <w:tabs>
                <w:tab w:val="left" w:pos="696"/>
              </w:tabs>
              <w:spacing w:after="0" w:line="240" w:lineRule="auto"/>
              <w:ind w:left="357" w:firstLine="0"/>
              <w:rPr>
                <w:rFonts w:ascii="Times New Roman" w:eastAsia="Times New Roman" w:hAnsi="Times New Roman" w:cs="Times New Roman"/>
                <w:color w:val="000000"/>
                <w:sz w:val="24"/>
                <w:szCs w:val="24"/>
              </w:rPr>
            </w:pPr>
          </w:p>
        </w:tc>
        <w:tc>
          <w:tcPr>
            <w:tcW w:w="5600" w:type="dxa"/>
            <w:vAlign w:val="center"/>
          </w:tcPr>
          <w:p w14:paraId="5CDF6E04" w14:textId="63F24ADF" w:rsidR="006B765D" w:rsidRPr="00026342" w:rsidRDefault="006B765D" w:rsidP="006B765D">
            <w:pPr>
              <w:tabs>
                <w:tab w:val="left" w:pos="710"/>
                <w:tab w:val="left" w:pos="1134"/>
              </w:tabs>
              <w:autoSpaceDE w:val="0"/>
              <w:autoSpaceDN w:val="0"/>
              <w:adjustRightInd w:val="0"/>
              <w:spacing w:after="0" w:line="240" w:lineRule="auto"/>
              <w:jc w:val="both"/>
              <w:rPr>
                <w:rFonts w:ascii="Times New Roman" w:hAnsi="Times New Roman" w:cs="Times New Roman"/>
                <w:sz w:val="24"/>
                <w:szCs w:val="24"/>
              </w:rPr>
            </w:pPr>
            <w:r w:rsidRPr="004C2963">
              <w:rPr>
                <w:rFonts w:ascii="Times New Roman" w:hAnsi="Times New Roman"/>
                <w:sz w:val="24"/>
                <w:szCs w:val="24"/>
              </w:rPr>
              <w:t xml:space="preserve">Участь у </w:t>
            </w:r>
            <w:r w:rsidRPr="004C2963">
              <w:rPr>
                <w:rFonts w:ascii="Times New Roman" w:hAnsi="Times New Roman"/>
                <w:i/>
                <w:sz w:val="24"/>
                <w:szCs w:val="24"/>
              </w:rPr>
              <w:t xml:space="preserve">роботі всеукраїнських та обласних робочих груп щодо розробки </w:t>
            </w:r>
            <w:proofErr w:type="spellStart"/>
            <w:r w:rsidRPr="004C2963">
              <w:rPr>
                <w:rFonts w:ascii="Times New Roman" w:hAnsi="Times New Roman"/>
                <w:i/>
                <w:sz w:val="24"/>
                <w:szCs w:val="24"/>
              </w:rPr>
              <w:t>проєктів</w:t>
            </w:r>
            <w:proofErr w:type="spellEnd"/>
            <w:r w:rsidRPr="004C2963">
              <w:rPr>
                <w:rFonts w:ascii="Times New Roman" w:hAnsi="Times New Roman"/>
                <w:sz w:val="24"/>
                <w:szCs w:val="24"/>
              </w:rPr>
              <w:t xml:space="preserve"> керівних документів державної політики (нормативно-правових актів), зміст яких спрямований на імплементацію норм та положень Закону України «Про професійну освіту»</w:t>
            </w:r>
            <w:r w:rsidRPr="004C2963">
              <w:rPr>
                <w:rFonts w:ascii="Times New Roman" w:hAnsi="Times New Roman"/>
                <w:sz w:val="24"/>
                <w:szCs w:val="24"/>
                <w:shd w:val="clear" w:color="auto" w:fill="FFFFFF"/>
              </w:rPr>
              <w:t xml:space="preserve"> від 21.08.2025 № 4574-IX</w:t>
            </w:r>
            <w:r w:rsidRPr="004C2963">
              <w:rPr>
                <w:rFonts w:ascii="Times New Roman" w:hAnsi="Times New Roman"/>
                <w:sz w:val="24"/>
                <w:szCs w:val="24"/>
              </w:rPr>
              <w:t xml:space="preserve"> на всіх рівнях виконавчої влади</w:t>
            </w:r>
          </w:p>
        </w:tc>
        <w:tc>
          <w:tcPr>
            <w:tcW w:w="1698" w:type="dxa"/>
            <w:vAlign w:val="center"/>
          </w:tcPr>
          <w:p w14:paraId="028C6433" w14:textId="612F43B2"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6D44F913" w14:textId="77777777" w:rsidR="006B765D" w:rsidRPr="004C2963"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НМЦ ПТО,</w:t>
            </w:r>
          </w:p>
          <w:p w14:paraId="5EECBCB6" w14:textId="0A143FF2"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ЗПО області</w:t>
            </w:r>
          </w:p>
        </w:tc>
        <w:tc>
          <w:tcPr>
            <w:tcW w:w="1557" w:type="dxa"/>
            <w:vAlign w:val="center"/>
          </w:tcPr>
          <w:p w14:paraId="3B107733" w14:textId="45E5EC13"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Необмежена</w:t>
            </w:r>
          </w:p>
        </w:tc>
        <w:tc>
          <w:tcPr>
            <w:tcW w:w="2561" w:type="dxa"/>
            <w:vAlign w:val="center"/>
          </w:tcPr>
          <w:p w14:paraId="01B9AB49" w14:textId="209E617B" w:rsidR="006B765D" w:rsidRPr="00026342" w:rsidRDefault="006B765D" w:rsidP="006B765D">
            <w:pPr>
              <w:pBdr>
                <w:top w:val="nil"/>
                <w:left w:val="nil"/>
                <w:bottom w:val="nil"/>
                <w:right w:val="nil"/>
                <w:between w:val="nil"/>
              </w:pBdr>
              <w:spacing w:after="0" w:line="240" w:lineRule="auto"/>
              <w:ind w:firstLine="0"/>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Шаповалова Н. В. Методисти відповідного профілю</w:t>
            </w:r>
          </w:p>
        </w:tc>
      </w:tr>
      <w:tr w:rsidR="006B765D" w14:paraId="433F7816" w14:textId="77777777" w:rsidTr="006B765D">
        <w:trPr>
          <w:trHeight w:val="1839"/>
          <w:jc w:val="center"/>
        </w:trPr>
        <w:tc>
          <w:tcPr>
            <w:tcW w:w="909" w:type="dxa"/>
            <w:vAlign w:val="center"/>
          </w:tcPr>
          <w:p w14:paraId="73961911" w14:textId="77777777" w:rsidR="006B765D" w:rsidRPr="00026342" w:rsidRDefault="006B765D" w:rsidP="006B765D">
            <w:pPr>
              <w:pBdr>
                <w:top w:val="nil"/>
                <w:left w:val="nil"/>
                <w:bottom w:val="nil"/>
                <w:right w:val="nil"/>
                <w:between w:val="nil"/>
              </w:pBdr>
              <w:tabs>
                <w:tab w:val="left" w:pos="696"/>
              </w:tabs>
              <w:spacing w:after="0" w:line="240" w:lineRule="auto"/>
              <w:ind w:left="720" w:firstLine="0"/>
              <w:jc w:val="center"/>
              <w:rPr>
                <w:rFonts w:ascii="Times New Roman" w:eastAsia="Times New Roman" w:hAnsi="Times New Roman" w:cs="Times New Roman"/>
                <w:color w:val="000000"/>
                <w:sz w:val="24"/>
                <w:szCs w:val="24"/>
              </w:rPr>
            </w:pPr>
          </w:p>
        </w:tc>
        <w:tc>
          <w:tcPr>
            <w:tcW w:w="5600" w:type="dxa"/>
            <w:vAlign w:val="center"/>
          </w:tcPr>
          <w:p w14:paraId="604C9889" w14:textId="5F268A6D" w:rsidR="006B765D" w:rsidRPr="00026342" w:rsidRDefault="006B765D" w:rsidP="006B765D">
            <w:pPr>
              <w:tabs>
                <w:tab w:val="left" w:pos="710"/>
                <w:tab w:val="left" w:pos="1134"/>
              </w:tabs>
              <w:autoSpaceDE w:val="0"/>
              <w:autoSpaceDN w:val="0"/>
              <w:adjustRightInd w:val="0"/>
              <w:spacing w:after="0" w:line="240" w:lineRule="auto"/>
              <w:jc w:val="both"/>
              <w:rPr>
                <w:rFonts w:ascii="Times New Roman" w:hAnsi="Times New Roman" w:cs="Times New Roman"/>
                <w:sz w:val="24"/>
                <w:szCs w:val="24"/>
              </w:rPr>
            </w:pPr>
            <w:r w:rsidRPr="00026342">
              <w:rPr>
                <w:rFonts w:ascii="Times New Roman" w:hAnsi="Times New Roman" w:cs="Times New Roman"/>
                <w:sz w:val="24"/>
                <w:szCs w:val="24"/>
              </w:rPr>
              <w:t xml:space="preserve">Організація </w:t>
            </w:r>
            <w:r>
              <w:rPr>
                <w:rFonts w:ascii="Times New Roman" w:hAnsi="Times New Roman" w:cs="Times New Roman"/>
                <w:sz w:val="24"/>
                <w:szCs w:val="24"/>
              </w:rPr>
              <w:t xml:space="preserve">практичної </w:t>
            </w:r>
            <w:r w:rsidRPr="00026342">
              <w:rPr>
                <w:rFonts w:ascii="Times New Roman" w:hAnsi="Times New Roman" w:cs="Times New Roman"/>
                <w:sz w:val="24"/>
                <w:szCs w:val="24"/>
              </w:rPr>
              <w:t xml:space="preserve">діяльності </w:t>
            </w:r>
            <w:r>
              <w:rPr>
                <w:rFonts w:ascii="Times New Roman" w:hAnsi="Times New Roman" w:cs="Times New Roman"/>
                <w:sz w:val="24"/>
                <w:szCs w:val="24"/>
              </w:rPr>
              <w:t xml:space="preserve">обласної </w:t>
            </w:r>
            <w:r w:rsidRPr="00026342">
              <w:rPr>
                <w:rFonts w:ascii="Times New Roman" w:hAnsi="Times New Roman" w:cs="Times New Roman"/>
                <w:sz w:val="24"/>
                <w:szCs w:val="24"/>
              </w:rPr>
              <w:t>творчої групи викладачів фізики з підготовки посібника «Фізика та енергоефективність»</w:t>
            </w:r>
          </w:p>
        </w:tc>
        <w:tc>
          <w:tcPr>
            <w:tcW w:w="1698" w:type="dxa"/>
            <w:vAlign w:val="center"/>
          </w:tcPr>
          <w:p w14:paraId="7584A73E" w14:textId="649956E8"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026342">
              <w:rPr>
                <w:rFonts w:ascii="Times New Roman" w:eastAsia="Times New Roman" w:hAnsi="Times New Roman" w:cs="Times New Roman"/>
                <w:sz w:val="24"/>
                <w:szCs w:val="24"/>
              </w:rPr>
              <w:t>Протягом березня</w:t>
            </w:r>
          </w:p>
        </w:tc>
        <w:tc>
          <w:tcPr>
            <w:tcW w:w="2461" w:type="dxa"/>
            <w:vAlign w:val="center"/>
          </w:tcPr>
          <w:p w14:paraId="69A7DDEB" w14:textId="77777777"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026342">
              <w:rPr>
                <w:rFonts w:ascii="Times New Roman" w:eastAsia="Times New Roman" w:hAnsi="Times New Roman" w:cs="Times New Roman"/>
                <w:color w:val="000000"/>
                <w:sz w:val="24"/>
                <w:szCs w:val="24"/>
              </w:rPr>
              <w:t>Дистанційно</w:t>
            </w:r>
          </w:p>
          <w:p w14:paraId="7D10EFCE" w14:textId="67F95FD4"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026342">
              <w:rPr>
                <w:rFonts w:ascii="Times New Roman" w:eastAsia="Times New Roman" w:hAnsi="Times New Roman" w:cs="Times New Roman"/>
                <w:color w:val="000000"/>
                <w:sz w:val="24"/>
                <w:szCs w:val="24"/>
              </w:rPr>
              <w:t>(синхронний режим)</w:t>
            </w:r>
          </w:p>
        </w:tc>
        <w:tc>
          <w:tcPr>
            <w:tcW w:w="1557" w:type="dxa"/>
            <w:vAlign w:val="center"/>
          </w:tcPr>
          <w:p w14:paraId="0DCC9C76" w14:textId="64DE3196"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Члени </w:t>
            </w:r>
            <w:r w:rsidRPr="00026342">
              <w:rPr>
                <w:rFonts w:ascii="Times New Roman" w:hAnsi="Times New Roman" w:cs="Times New Roman"/>
                <w:sz w:val="24"/>
                <w:szCs w:val="24"/>
              </w:rPr>
              <w:t>творчої групи</w:t>
            </w:r>
            <w:r>
              <w:rPr>
                <w:rFonts w:ascii="Times New Roman" w:hAnsi="Times New Roman" w:cs="Times New Roman"/>
                <w:sz w:val="24"/>
                <w:szCs w:val="24"/>
              </w:rPr>
              <w:t xml:space="preserve"> з числа</w:t>
            </w:r>
            <w:r w:rsidRPr="00026342">
              <w:rPr>
                <w:rFonts w:ascii="Times New Roman" w:hAnsi="Times New Roman" w:cs="Times New Roman"/>
                <w:sz w:val="24"/>
                <w:szCs w:val="24"/>
              </w:rPr>
              <w:t xml:space="preserve"> викладачів фізики</w:t>
            </w:r>
          </w:p>
        </w:tc>
        <w:tc>
          <w:tcPr>
            <w:tcW w:w="2561" w:type="dxa"/>
            <w:vAlign w:val="center"/>
          </w:tcPr>
          <w:p w14:paraId="7D9B209F" w14:textId="3B214513" w:rsidR="006B765D" w:rsidRPr="00026342" w:rsidRDefault="006B765D" w:rsidP="006B765D">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026342">
              <w:rPr>
                <w:rFonts w:ascii="Times New Roman" w:eastAsia="Times New Roman" w:hAnsi="Times New Roman" w:cs="Times New Roman"/>
                <w:color w:val="000000"/>
                <w:sz w:val="24"/>
                <w:szCs w:val="24"/>
              </w:rPr>
              <w:t>Дячковська Л. К.</w:t>
            </w:r>
          </w:p>
        </w:tc>
      </w:tr>
      <w:tr w:rsidR="006B765D" w14:paraId="124E820F" w14:textId="77777777" w:rsidTr="007326AB">
        <w:trPr>
          <w:trHeight w:val="2265"/>
          <w:jc w:val="center"/>
        </w:trPr>
        <w:tc>
          <w:tcPr>
            <w:tcW w:w="909" w:type="dxa"/>
            <w:vAlign w:val="center"/>
          </w:tcPr>
          <w:p w14:paraId="08CC852A" w14:textId="77777777" w:rsidR="006B765D" w:rsidRPr="00026342" w:rsidRDefault="006B765D" w:rsidP="006B765D">
            <w:pPr>
              <w:pBdr>
                <w:top w:val="nil"/>
                <w:left w:val="nil"/>
                <w:bottom w:val="nil"/>
                <w:right w:val="nil"/>
                <w:between w:val="nil"/>
              </w:pBdr>
              <w:tabs>
                <w:tab w:val="left" w:pos="696"/>
              </w:tabs>
              <w:spacing w:after="0" w:line="240" w:lineRule="auto"/>
              <w:ind w:left="720" w:firstLine="0"/>
              <w:jc w:val="center"/>
              <w:rPr>
                <w:rFonts w:ascii="Times New Roman" w:eastAsia="Times New Roman" w:hAnsi="Times New Roman" w:cs="Times New Roman"/>
                <w:color w:val="000000"/>
                <w:sz w:val="24"/>
                <w:szCs w:val="24"/>
              </w:rPr>
            </w:pPr>
          </w:p>
        </w:tc>
        <w:tc>
          <w:tcPr>
            <w:tcW w:w="5600" w:type="dxa"/>
            <w:vAlign w:val="center"/>
          </w:tcPr>
          <w:p w14:paraId="7F171F17" w14:textId="6B76F7D4"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026342">
              <w:rPr>
                <w:rFonts w:ascii="Times New Roman" w:hAnsi="Times New Roman" w:cs="Times New Roman"/>
                <w:sz w:val="24"/>
                <w:szCs w:val="24"/>
              </w:rPr>
              <w:t xml:space="preserve">Організація </w:t>
            </w:r>
            <w:r>
              <w:rPr>
                <w:rFonts w:ascii="Times New Roman" w:hAnsi="Times New Roman" w:cs="Times New Roman"/>
                <w:sz w:val="24"/>
                <w:szCs w:val="24"/>
              </w:rPr>
              <w:t xml:space="preserve">практичної </w:t>
            </w:r>
            <w:r w:rsidRPr="00026342">
              <w:rPr>
                <w:rFonts w:ascii="Times New Roman" w:hAnsi="Times New Roman" w:cs="Times New Roman"/>
                <w:sz w:val="24"/>
                <w:szCs w:val="24"/>
              </w:rPr>
              <w:t xml:space="preserve">діяльності </w:t>
            </w:r>
            <w:r>
              <w:rPr>
                <w:rFonts w:ascii="Times New Roman" w:hAnsi="Times New Roman" w:cs="Times New Roman"/>
                <w:sz w:val="24"/>
                <w:szCs w:val="24"/>
              </w:rPr>
              <w:t xml:space="preserve">обласних </w:t>
            </w:r>
            <w:r>
              <w:rPr>
                <w:rFonts w:ascii="Times New Roman" w:eastAsia="Times New Roman" w:hAnsi="Times New Roman" w:cs="Times New Roman"/>
                <w:sz w:val="24"/>
                <w:szCs w:val="24"/>
              </w:rPr>
              <w:t>робочих груп з розробки / перегляду орієнтовних освітніх програм відповідно до вимог державних освітніх стандартів з професій, затверджених Міністерством освіти і науки України</w:t>
            </w:r>
          </w:p>
          <w:p w14:paraId="291D4552" w14:textId="3510A66C" w:rsidR="006B765D" w:rsidRPr="00026342" w:rsidRDefault="006B765D" w:rsidP="006B765D">
            <w:pPr>
              <w:tabs>
                <w:tab w:val="left" w:pos="710"/>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мета:</w:t>
            </w:r>
            <w:r>
              <w:rPr>
                <w:rFonts w:ascii="Times New Roman" w:eastAsia="Times New Roman" w:hAnsi="Times New Roman" w:cs="Times New Roman"/>
                <w:sz w:val="24"/>
                <w:szCs w:val="24"/>
              </w:rPr>
              <w:t xml:space="preserve"> забезпечення передумов для якісної реалізації змісту державних освітніх стандартів)</w:t>
            </w:r>
          </w:p>
        </w:tc>
        <w:tc>
          <w:tcPr>
            <w:tcW w:w="1698" w:type="dxa"/>
            <w:vAlign w:val="center"/>
          </w:tcPr>
          <w:p w14:paraId="5ACD5AD2"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березня</w:t>
            </w:r>
          </w:p>
          <w:p w14:paraId="62F922F1" w14:textId="1321FF1C"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потреби)</w:t>
            </w:r>
          </w:p>
        </w:tc>
        <w:tc>
          <w:tcPr>
            <w:tcW w:w="2461" w:type="dxa"/>
            <w:vAlign w:val="center"/>
          </w:tcPr>
          <w:p w14:paraId="1A44A054"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Дистанційно</w:t>
            </w:r>
          </w:p>
          <w:p w14:paraId="0ABE74AF" w14:textId="55C7711C"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(синхронний режим)</w:t>
            </w:r>
          </w:p>
        </w:tc>
        <w:tc>
          <w:tcPr>
            <w:tcW w:w="1557" w:type="dxa"/>
            <w:vAlign w:val="center"/>
          </w:tcPr>
          <w:p w14:paraId="478F1E16" w14:textId="5F4B1AA8"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Необмежена</w:t>
            </w:r>
          </w:p>
        </w:tc>
        <w:tc>
          <w:tcPr>
            <w:tcW w:w="2561" w:type="dxa"/>
            <w:vAlign w:val="center"/>
          </w:tcPr>
          <w:p w14:paraId="5F4A96EA"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p w14:paraId="4B8C80D3"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Методисти</w:t>
            </w:r>
          </w:p>
          <w:p w14:paraId="58821AE4" w14:textId="6836F51E" w:rsidR="006B765D" w:rsidRPr="00026342" w:rsidRDefault="006B765D" w:rsidP="006B765D">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(професійна підготовка)</w:t>
            </w:r>
          </w:p>
        </w:tc>
      </w:tr>
      <w:tr w:rsidR="006B765D" w14:paraId="34E1B8D3" w14:textId="77777777" w:rsidTr="007326AB">
        <w:trPr>
          <w:trHeight w:val="2113"/>
          <w:jc w:val="center"/>
        </w:trPr>
        <w:tc>
          <w:tcPr>
            <w:tcW w:w="909" w:type="dxa"/>
            <w:vAlign w:val="center"/>
          </w:tcPr>
          <w:p w14:paraId="60EA6603" w14:textId="77777777" w:rsidR="006B765D" w:rsidRPr="00026342" w:rsidRDefault="006B765D" w:rsidP="006B765D">
            <w:pPr>
              <w:pBdr>
                <w:top w:val="nil"/>
                <w:left w:val="nil"/>
                <w:bottom w:val="nil"/>
                <w:right w:val="nil"/>
                <w:between w:val="nil"/>
              </w:pBdr>
              <w:tabs>
                <w:tab w:val="left" w:pos="696"/>
              </w:tabs>
              <w:spacing w:after="0" w:line="240" w:lineRule="auto"/>
              <w:ind w:left="357" w:firstLine="0"/>
              <w:rPr>
                <w:rFonts w:ascii="Times New Roman" w:eastAsia="Times New Roman" w:hAnsi="Times New Roman" w:cs="Times New Roman"/>
                <w:color w:val="000000"/>
                <w:sz w:val="24"/>
                <w:szCs w:val="24"/>
              </w:rPr>
            </w:pPr>
          </w:p>
        </w:tc>
        <w:tc>
          <w:tcPr>
            <w:tcW w:w="5600" w:type="dxa"/>
            <w:vAlign w:val="center"/>
          </w:tcPr>
          <w:p w14:paraId="1B5878FA" w14:textId="26636DEF" w:rsidR="006B765D" w:rsidRPr="00026342" w:rsidRDefault="006B765D" w:rsidP="006B765D">
            <w:pPr>
              <w:tabs>
                <w:tab w:val="left" w:pos="710"/>
                <w:tab w:val="left" w:pos="1134"/>
              </w:tabs>
              <w:autoSpaceDE w:val="0"/>
              <w:autoSpaceDN w:val="0"/>
              <w:adjustRightInd w:val="0"/>
              <w:spacing w:after="0" w:line="240" w:lineRule="auto"/>
              <w:jc w:val="both"/>
              <w:rPr>
                <w:rFonts w:ascii="Times New Roman" w:hAnsi="Times New Roman" w:cs="Times New Roman"/>
                <w:sz w:val="24"/>
                <w:szCs w:val="24"/>
              </w:rPr>
            </w:pPr>
            <w:r w:rsidRPr="006B765D">
              <w:rPr>
                <w:rFonts w:ascii="Times New Roman" w:hAnsi="Times New Roman" w:cs="Times New Roman"/>
                <w:sz w:val="24"/>
                <w:szCs w:val="24"/>
              </w:rPr>
              <w:t xml:space="preserve">Організація практичної діяльності </w:t>
            </w:r>
            <w:r w:rsidRPr="004C2963">
              <w:rPr>
                <w:rFonts w:ascii="Times New Roman" w:hAnsi="Times New Roman"/>
                <w:sz w:val="24"/>
                <w:szCs w:val="24"/>
              </w:rPr>
              <w:t>обласних робочих груп щодо впровадження професійних освітніх стандартів в освітній процес та забезпечення методичних умов розроблення освітніх програм закладів професійної освіти спільно з роботодавцями – замовниками робітничих кадрів</w:t>
            </w:r>
          </w:p>
        </w:tc>
        <w:tc>
          <w:tcPr>
            <w:tcW w:w="1698" w:type="dxa"/>
            <w:vAlign w:val="center"/>
          </w:tcPr>
          <w:p w14:paraId="2C25DA46" w14:textId="171C7E7F"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480471F0" w14:textId="77777777" w:rsidR="006B765D" w:rsidRPr="004C2963"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НМЦ ПТО,</w:t>
            </w:r>
          </w:p>
          <w:p w14:paraId="433385E6" w14:textId="6D93CDEA" w:rsidR="006B765D" w:rsidRPr="00026342"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4C2963">
              <w:rPr>
                <w:rFonts w:ascii="Times New Roman" w:eastAsia="Times New Roman" w:hAnsi="Times New Roman" w:cs="Times New Roman"/>
                <w:sz w:val="24"/>
                <w:szCs w:val="24"/>
              </w:rPr>
              <w:t>ЗПО області</w:t>
            </w:r>
          </w:p>
        </w:tc>
        <w:tc>
          <w:tcPr>
            <w:tcW w:w="1557" w:type="dxa"/>
            <w:vAlign w:val="center"/>
          </w:tcPr>
          <w:p w14:paraId="2AA4938F" w14:textId="5A4F8B7C"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Члени робочої групи</w:t>
            </w:r>
          </w:p>
        </w:tc>
        <w:tc>
          <w:tcPr>
            <w:tcW w:w="2561" w:type="dxa"/>
            <w:vAlign w:val="center"/>
          </w:tcPr>
          <w:p w14:paraId="38A6E917" w14:textId="77777777" w:rsidR="006B765D" w:rsidRPr="004C2963"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Шаповалова Н. В.</w:t>
            </w:r>
          </w:p>
          <w:p w14:paraId="06BDA7F9" w14:textId="7648F769" w:rsidR="006B765D" w:rsidRPr="00026342" w:rsidRDefault="006B765D" w:rsidP="006B765D">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4C2963">
              <w:rPr>
                <w:rFonts w:ascii="Times New Roman" w:eastAsia="Times New Roman" w:hAnsi="Times New Roman" w:cs="Times New Roman"/>
                <w:sz w:val="24"/>
                <w:szCs w:val="24"/>
              </w:rPr>
              <w:t>Методисти відповідного профілю</w:t>
            </w:r>
          </w:p>
        </w:tc>
      </w:tr>
      <w:tr w:rsidR="006B765D" w14:paraId="5776987E" w14:textId="77777777" w:rsidTr="007326AB">
        <w:trPr>
          <w:trHeight w:val="2128"/>
          <w:jc w:val="center"/>
        </w:trPr>
        <w:tc>
          <w:tcPr>
            <w:tcW w:w="909" w:type="dxa"/>
            <w:vAlign w:val="center"/>
          </w:tcPr>
          <w:p w14:paraId="0D27DEC6" w14:textId="77777777" w:rsidR="006B765D" w:rsidRPr="006B765D" w:rsidRDefault="006B765D" w:rsidP="006B765D">
            <w:pPr>
              <w:pBdr>
                <w:top w:val="nil"/>
                <w:left w:val="nil"/>
                <w:bottom w:val="nil"/>
                <w:right w:val="nil"/>
                <w:between w:val="nil"/>
              </w:pBdr>
              <w:tabs>
                <w:tab w:val="left" w:pos="696"/>
              </w:tabs>
              <w:spacing w:after="0" w:line="240" w:lineRule="auto"/>
              <w:ind w:left="357" w:firstLine="0"/>
              <w:rPr>
                <w:rFonts w:ascii="Times New Roman" w:eastAsia="Times New Roman" w:hAnsi="Times New Roman" w:cs="Times New Roman"/>
                <w:color w:val="000000"/>
                <w:sz w:val="24"/>
                <w:szCs w:val="24"/>
              </w:rPr>
            </w:pPr>
          </w:p>
        </w:tc>
        <w:tc>
          <w:tcPr>
            <w:tcW w:w="5600" w:type="dxa"/>
            <w:vAlign w:val="center"/>
          </w:tcPr>
          <w:p w14:paraId="4D9A1943" w14:textId="0FD20CD6" w:rsidR="006B765D" w:rsidRPr="006B765D" w:rsidRDefault="006B765D" w:rsidP="006B765D">
            <w:pPr>
              <w:tabs>
                <w:tab w:val="left" w:pos="710"/>
                <w:tab w:val="left" w:pos="1134"/>
              </w:tabs>
              <w:autoSpaceDE w:val="0"/>
              <w:autoSpaceDN w:val="0"/>
              <w:adjustRightInd w:val="0"/>
              <w:spacing w:after="0" w:line="240" w:lineRule="auto"/>
              <w:jc w:val="both"/>
              <w:rPr>
                <w:rFonts w:ascii="Times New Roman" w:hAnsi="Times New Roman" w:cs="Times New Roman"/>
                <w:sz w:val="24"/>
                <w:szCs w:val="24"/>
              </w:rPr>
            </w:pPr>
            <w:r w:rsidRPr="006B765D">
              <w:rPr>
                <w:rFonts w:ascii="Times New Roman" w:hAnsi="Times New Roman" w:cs="Times New Roman"/>
                <w:sz w:val="24"/>
                <w:szCs w:val="24"/>
              </w:rPr>
              <w:t xml:space="preserve">Організація практичної діяльності обласної робочої групи щодо розроблення методичних рекомендацій для команд психолого-педагогічного супроводу осіб з інвалідністю та інших маломобільних груп населення з ООП при організації інклюзивного навчання у закладах професійної освіти області </w:t>
            </w:r>
          </w:p>
        </w:tc>
        <w:tc>
          <w:tcPr>
            <w:tcW w:w="1698" w:type="dxa"/>
            <w:vAlign w:val="center"/>
          </w:tcPr>
          <w:p w14:paraId="2BC7F62F" w14:textId="5378C5C5" w:rsidR="006B765D" w:rsidRP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6B765D">
              <w:rPr>
                <w:rFonts w:ascii="Times New Roman" w:eastAsia="Times New Roman" w:hAnsi="Times New Roman" w:cs="Times New Roman"/>
                <w:sz w:val="24"/>
                <w:szCs w:val="24"/>
              </w:rPr>
              <w:t>Протягом березня</w:t>
            </w:r>
          </w:p>
        </w:tc>
        <w:tc>
          <w:tcPr>
            <w:tcW w:w="2461" w:type="dxa"/>
            <w:vAlign w:val="center"/>
          </w:tcPr>
          <w:p w14:paraId="12672281" w14:textId="77777777" w:rsidR="006B765D" w:rsidRP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6B765D">
              <w:rPr>
                <w:rFonts w:ascii="Times New Roman" w:eastAsia="Times New Roman" w:hAnsi="Times New Roman" w:cs="Times New Roman"/>
                <w:sz w:val="24"/>
                <w:szCs w:val="24"/>
              </w:rPr>
              <w:t>НМЦ ПТО,</w:t>
            </w:r>
          </w:p>
          <w:p w14:paraId="313C308F" w14:textId="523DB793" w:rsidR="006B765D" w:rsidRP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6B765D">
              <w:rPr>
                <w:rFonts w:ascii="Times New Roman" w:eastAsia="Times New Roman" w:hAnsi="Times New Roman" w:cs="Times New Roman"/>
                <w:sz w:val="24"/>
                <w:szCs w:val="24"/>
              </w:rPr>
              <w:t>ЗПО області</w:t>
            </w:r>
          </w:p>
        </w:tc>
        <w:tc>
          <w:tcPr>
            <w:tcW w:w="1557" w:type="dxa"/>
            <w:vAlign w:val="center"/>
          </w:tcPr>
          <w:p w14:paraId="6D1F9C5D" w14:textId="39CF6E36" w:rsidR="006B765D" w:rsidRP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Члени </w:t>
            </w:r>
            <w:r>
              <w:rPr>
                <w:rFonts w:ascii="Times New Roman" w:hAnsi="Times New Roman" w:cs="Times New Roman"/>
                <w:sz w:val="24"/>
                <w:szCs w:val="24"/>
              </w:rPr>
              <w:t xml:space="preserve">робочої </w:t>
            </w:r>
            <w:r w:rsidRPr="00026342">
              <w:rPr>
                <w:rFonts w:ascii="Times New Roman" w:hAnsi="Times New Roman" w:cs="Times New Roman"/>
                <w:sz w:val="24"/>
                <w:szCs w:val="24"/>
              </w:rPr>
              <w:t>групи</w:t>
            </w:r>
            <w:r>
              <w:rPr>
                <w:rFonts w:ascii="Times New Roman" w:hAnsi="Times New Roman" w:cs="Times New Roman"/>
                <w:sz w:val="24"/>
                <w:szCs w:val="24"/>
              </w:rPr>
              <w:t xml:space="preserve"> з числа</w:t>
            </w:r>
            <w:r w:rsidRPr="00026342">
              <w:rPr>
                <w:rFonts w:ascii="Times New Roman" w:hAnsi="Times New Roman" w:cs="Times New Roman"/>
                <w:sz w:val="24"/>
                <w:szCs w:val="24"/>
              </w:rPr>
              <w:t xml:space="preserve"> </w:t>
            </w:r>
            <w:r>
              <w:rPr>
                <w:rFonts w:ascii="Times New Roman" w:hAnsi="Times New Roman" w:cs="Times New Roman"/>
                <w:sz w:val="24"/>
                <w:szCs w:val="24"/>
              </w:rPr>
              <w:t>практичних психологів</w:t>
            </w:r>
          </w:p>
        </w:tc>
        <w:tc>
          <w:tcPr>
            <w:tcW w:w="2561" w:type="dxa"/>
            <w:vAlign w:val="center"/>
          </w:tcPr>
          <w:p w14:paraId="70BE8163" w14:textId="2BFAB58A" w:rsidR="006B765D" w:rsidRPr="006B765D" w:rsidRDefault="006B765D" w:rsidP="006B765D">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6B765D">
              <w:rPr>
                <w:rFonts w:ascii="Times New Roman" w:eastAsia="Times New Roman" w:hAnsi="Times New Roman" w:cs="Times New Roman"/>
                <w:sz w:val="24"/>
                <w:szCs w:val="24"/>
              </w:rPr>
              <w:t>Матвійчук К. О.</w:t>
            </w:r>
          </w:p>
        </w:tc>
      </w:tr>
      <w:tr w:rsidR="006B765D" w14:paraId="508060B8" w14:textId="77777777" w:rsidTr="003278B0">
        <w:trPr>
          <w:trHeight w:val="1839"/>
          <w:jc w:val="center"/>
        </w:trPr>
        <w:tc>
          <w:tcPr>
            <w:tcW w:w="909" w:type="dxa"/>
            <w:vAlign w:val="center"/>
          </w:tcPr>
          <w:p w14:paraId="34263457" w14:textId="77777777" w:rsidR="006B765D" w:rsidRDefault="006B765D" w:rsidP="006B765D">
            <w:pPr>
              <w:pBdr>
                <w:top w:val="nil"/>
                <w:left w:val="nil"/>
                <w:bottom w:val="nil"/>
                <w:right w:val="nil"/>
                <w:between w:val="nil"/>
              </w:pBdr>
              <w:tabs>
                <w:tab w:val="left" w:pos="696"/>
              </w:tabs>
              <w:spacing w:after="0" w:line="240" w:lineRule="auto"/>
              <w:ind w:left="357" w:firstLine="0"/>
              <w:rPr>
                <w:rFonts w:ascii="Times New Roman" w:eastAsia="Times New Roman" w:hAnsi="Times New Roman" w:cs="Times New Roman"/>
                <w:color w:val="000000"/>
                <w:sz w:val="24"/>
                <w:szCs w:val="24"/>
              </w:rPr>
            </w:pPr>
          </w:p>
        </w:tc>
        <w:tc>
          <w:tcPr>
            <w:tcW w:w="5600" w:type="dxa"/>
            <w:vAlign w:val="center"/>
          </w:tcPr>
          <w:p w14:paraId="38B2ADF8" w14:textId="3681E774"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організаційно-методичних передумов щодо аналізу змісту </w:t>
            </w:r>
            <w:proofErr w:type="spellStart"/>
            <w:r>
              <w:rPr>
                <w:rFonts w:ascii="Times New Roman" w:eastAsia="Times New Roman" w:hAnsi="Times New Roman" w:cs="Times New Roman"/>
                <w:sz w:val="24"/>
                <w:szCs w:val="24"/>
              </w:rPr>
              <w:t>проєктів</w:t>
            </w:r>
            <w:proofErr w:type="spellEnd"/>
            <w:r>
              <w:rPr>
                <w:rFonts w:ascii="Times New Roman" w:eastAsia="Times New Roman" w:hAnsi="Times New Roman" w:cs="Times New Roman"/>
                <w:sz w:val="24"/>
                <w:szCs w:val="24"/>
              </w:rPr>
              <w:t xml:space="preserve"> професійних стандартів (в тому числі в контексті їх перегляду), винесених на публічне громадське обговорення </w:t>
            </w:r>
            <w:r w:rsidRPr="006B765D">
              <w:rPr>
                <w:rFonts w:ascii="Times New Roman" w:eastAsia="Times New Roman" w:hAnsi="Times New Roman" w:cs="Times New Roman"/>
                <w:i/>
                <w:iCs/>
                <w:sz w:val="24"/>
                <w:szCs w:val="24"/>
              </w:rPr>
              <w:t>(з долученням фахівців закладів професійної освіти області)</w:t>
            </w:r>
          </w:p>
        </w:tc>
        <w:tc>
          <w:tcPr>
            <w:tcW w:w="1698" w:type="dxa"/>
            <w:vAlign w:val="center"/>
          </w:tcPr>
          <w:p w14:paraId="39C8DE0F" w14:textId="33593C43"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березня</w:t>
            </w:r>
          </w:p>
          <w:p w14:paraId="69FBAC8E"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потреби)</w:t>
            </w:r>
          </w:p>
        </w:tc>
        <w:tc>
          <w:tcPr>
            <w:tcW w:w="2461" w:type="dxa"/>
            <w:vAlign w:val="center"/>
          </w:tcPr>
          <w:p w14:paraId="7717ABE2"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Дистанційно</w:t>
            </w:r>
          </w:p>
          <w:p w14:paraId="6229F74F"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(синхронний режим)</w:t>
            </w:r>
          </w:p>
        </w:tc>
        <w:tc>
          <w:tcPr>
            <w:tcW w:w="1557" w:type="dxa"/>
            <w:vAlign w:val="center"/>
          </w:tcPr>
          <w:p w14:paraId="7F01756D"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Необмежена</w:t>
            </w:r>
          </w:p>
        </w:tc>
        <w:tc>
          <w:tcPr>
            <w:tcW w:w="2561" w:type="dxa"/>
            <w:vAlign w:val="center"/>
          </w:tcPr>
          <w:p w14:paraId="7602CDBB"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p w14:paraId="649B77F1"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Методисти</w:t>
            </w:r>
          </w:p>
          <w:p w14:paraId="3B553FE1"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(професійна підготовка)</w:t>
            </w:r>
          </w:p>
        </w:tc>
      </w:tr>
      <w:tr w:rsidR="006B765D" w14:paraId="1849BC0E" w14:textId="77777777" w:rsidTr="001F396C">
        <w:trPr>
          <w:trHeight w:val="705"/>
          <w:jc w:val="center"/>
        </w:trPr>
        <w:tc>
          <w:tcPr>
            <w:tcW w:w="14786" w:type="dxa"/>
            <w:gridSpan w:val="6"/>
            <w:vAlign w:val="center"/>
          </w:tcPr>
          <w:p w14:paraId="680B65B5"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«Круглі столи»</w:t>
            </w:r>
          </w:p>
        </w:tc>
      </w:tr>
      <w:tr w:rsidR="006B765D" w14:paraId="666564FA" w14:textId="77777777" w:rsidTr="001F396C">
        <w:trPr>
          <w:trHeight w:val="1692"/>
          <w:jc w:val="center"/>
        </w:trPr>
        <w:tc>
          <w:tcPr>
            <w:tcW w:w="909" w:type="dxa"/>
            <w:vAlign w:val="center"/>
          </w:tcPr>
          <w:p w14:paraId="5FC01CC2"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5600" w:type="dxa"/>
            <w:vAlign w:val="center"/>
          </w:tcPr>
          <w:p w14:paraId="681C16BD" w14:textId="77777777"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Засідання «круглих столів» в рамках обласних методичних заходів</w:t>
            </w:r>
          </w:p>
          <w:p w14:paraId="18A14FD1" w14:textId="77777777"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(тематика та категорія учасників визначається при складанні програми роботи засідань заходів та відповідно до потреб цільової аудиторії)</w:t>
            </w:r>
          </w:p>
        </w:tc>
        <w:tc>
          <w:tcPr>
            <w:tcW w:w="1698" w:type="dxa"/>
            <w:vAlign w:val="center"/>
          </w:tcPr>
          <w:p w14:paraId="7F7FC1C4" w14:textId="1E3BBDA6"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березня</w:t>
            </w:r>
          </w:p>
        </w:tc>
        <w:tc>
          <w:tcPr>
            <w:tcW w:w="2461" w:type="dxa"/>
            <w:vAlign w:val="center"/>
          </w:tcPr>
          <w:p w14:paraId="633968EC"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НМЦ ПТО,</w:t>
            </w:r>
          </w:p>
          <w:p w14:paraId="2C7B1527" w14:textId="2E2C4193"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ЗПО області</w:t>
            </w:r>
          </w:p>
        </w:tc>
        <w:tc>
          <w:tcPr>
            <w:tcW w:w="1557" w:type="dxa"/>
            <w:vAlign w:val="center"/>
          </w:tcPr>
          <w:p w14:paraId="08E756D5"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c>
          <w:tcPr>
            <w:tcW w:w="2561" w:type="dxa"/>
            <w:vAlign w:val="center"/>
          </w:tcPr>
          <w:p w14:paraId="2DFADECE"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p w14:paraId="0C424BDF"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Методисти відповідного профілю</w:t>
            </w:r>
          </w:p>
        </w:tc>
      </w:tr>
      <w:tr w:rsidR="006B765D" w14:paraId="56349A15" w14:textId="77777777" w:rsidTr="001F396C">
        <w:trPr>
          <w:trHeight w:val="711"/>
          <w:jc w:val="center"/>
        </w:trPr>
        <w:tc>
          <w:tcPr>
            <w:tcW w:w="14786" w:type="dxa"/>
            <w:gridSpan w:val="6"/>
            <w:vAlign w:val="center"/>
          </w:tcPr>
          <w:p w14:paraId="5ADFC926"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Майстер-класи</w:t>
            </w:r>
          </w:p>
        </w:tc>
      </w:tr>
      <w:tr w:rsidR="006B765D" w14:paraId="412F8495" w14:textId="77777777" w:rsidTr="001F396C">
        <w:trPr>
          <w:trHeight w:val="1677"/>
          <w:jc w:val="center"/>
        </w:trPr>
        <w:tc>
          <w:tcPr>
            <w:tcW w:w="909" w:type="dxa"/>
            <w:vAlign w:val="center"/>
          </w:tcPr>
          <w:p w14:paraId="3B080B52"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00" w:type="dxa"/>
            <w:vAlign w:val="center"/>
          </w:tcPr>
          <w:p w14:paraId="3EA70DA6" w14:textId="77777777"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Майстер-класи в рамках обласних методичних заходів</w:t>
            </w:r>
          </w:p>
          <w:p w14:paraId="29C3705F" w14:textId="77777777"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(тематика та категорія учасників визначається при складанні програми роботи засідань заходів та відповідно до потреб цільової аудиторії)</w:t>
            </w:r>
          </w:p>
        </w:tc>
        <w:tc>
          <w:tcPr>
            <w:tcW w:w="1698" w:type="dxa"/>
            <w:vAlign w:val="center"/>
          </w:tcPr>
          <w:p w14:paraId="49BAC8E6" w14:textId="0404FD5E"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березня</w:t>
            </w:r>
          </w:p>
        </w:tc>
        <w:tc>
          <w:tcPr>
            <w:tcW w:w="2461" w:type="dxa"/>
            <w:vAlign w:val="center"/>
          </w:tcPr>
          <w:p w14:paraId="1DB9F7F9"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НМЦ ПТО,</w:t>
            </w:r>
          </w:p>
          <w:p w14:paraId="026ACBD3" w14:textId="55341802"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ЗПО області</w:t>
            </w:r>
          </w:p>
        </w:tc>
        <w:tc>
          <w:tcPr>
            <w:tcW w:w="1557" w:type="dxa"/>
            <w:vAlign w:val="center"/>
          </w:tcPr>
          <w:p w14:paraId="561A1240"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c>
          <w:tcPr>
            <w:tcW w:w="2561" w:type="dxa"/>
            <w:vAlign w:val="center"/>
          </w:tcPr>
          <w:p w14:paraId="413B0EB9"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p w14:paraId="11B0A826"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Методисти відповідного профілю</w:t>
            </w:r>
          </w:p>
        </w:tc>
      </w:tr>
      <w:tr w:rsidR="006B765D" w14:paraId="70022666" w14:textId="77777777" w:rsidTr="001F396C">
        <w:trPr>
          <w:trHeight w:val="577"/>
          <w:jc w:val="center"/>
        </w:trPr>
        <w:tc>
          <w:tcPr>
            <w:tcW w:w="14786" w:type="dxa"/>
            <w:gridSpan w:val="6"/>
            <w:vAlign w:val="center"/>
          </w:tcPr>
          <w:p w14:paraId="56FE2C9B"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Тренінги</w:t>
            </w:r>
          </w:p>
        </w:tc>
      </w:tr>
      <w:tr w:rsidR="006B765D" w14:paraId="164F250C" w14:textId="77777777" w:rsidTr="004A517C">
        <w:trPr>
          <w:trHeight w:val="1679"/>
          <w:jc w:val="center"/>
        </w:trPr>
        <w:tc>
          <w:tcPr>
            <w:tcW w:w="909" w:type="dxa"/>
            <w:vAlign w:val="center"/>
          </w:tcPr>
          <w:p w14:paraId="1D880D12"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00" w:type="dxa"/>
            <w:vAlign w:val="center"/>
          </w:tcPr>
          <w:p w14:paraId="076A2251" w14:textId="77777777"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Тренінги в рамках обласних методичних заходів</w:t>
            </w:r>
          </w:p>
          <w:p w14:paraId="0DB32870" w14:textId="77777777"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(тематика та категорія учасників визначається при складанні програми роботи засідань заходів та відповідно до потреб цільової аудиторії)</w:t>
            </w:r>
          </w:p>
        </w:tc>
        <w:tc>
          <w:tcPr>
            <w:tcW w:w="1698" w:type="dxa"/>
            <w:vAlign w:val="center"/>
          </w:tcPr>
          <w:p w14:paraId="2D230E35" w14:textId="4FD1DBEB"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березня</w:t>
            </w:r>
          </w:p>
        </w:tc>
        <w:tc>
          <w:tcPr>
            <w:tcW w:w="2461" w:type="dxa"/>
            <w:vAlign w:val="center"/>
          </w:tcPr>
          <w:p w14:paraId="34E4BF9A"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НМЦ ПТО,</w:t>
            </w:r>
          </w:p>
          <w:p w14:paraId="46974133" w14:textId="7D61CF8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ЗПО області</w:t>
            </w:r>
          </w:p>
        </w:tc>
        <w:tc>
          <w:tcPr>
            <w:tcW w:w="1557" w:type="dxa"/>
            <w:vAlign w:val="center"/>
          </w:tcPr>
          <w:p w14:paraId="33AD1B98"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c>
          <w:tcPr>
            <w:tcW w:w="2561" w:type="dxa"/>
            <w:vAlign w:val="center"/>
          </w:tcPr>
          <w:p w14:paraId="1308566F"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p w14:paraId="41E8AD5A"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Методисти відповідного профілю</w:t>
            </w:r>
          </w:p>
        </w:tc>
      </w:tr>
      <w:tr w:rsidR="006B765D" w14:paraId="6F0B54F6" w14:textId="77777777">
        <w:trPr>
          <w:trHeight w:val="783"/>
          <w:jc w:val="center"/>
        </w:trPr>
        <w:tc>
          <w:tcPr>
            <w:tcW w:w="14786" w:type="dxa"/>
            <w:gridSpan w:val="6"/>
            <w:vAlign w:val="center"/>
          </w:tcPr>
          <w:p w14:paraId="754CFE8B" w14:textId="77777777"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ОРГАНІЗАЦІЯ РОБОТИ ТА КООРДИНАЦІЯ ДІЯЛЬНОСТІ ЩОДО СТАЖУВАННЯ</w:t>
            </w:r>
          </w:p>
          <w:p w14:paraId="25CE1BC0" w14:textId="3D3A3BA4"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8"/>
                <w:szCs w:val="28"/>
              </w:rPr>
              <w:t>МАЙСТРІВ ВИРОБНИЧОГО НАВЧАННЯ ЗПО ОБЛАСТІ</w:t>
            </w:r>
          </w:p>
        </w:tc>
      </w:tr>
      <w:tr w:rsidR="006B765D" w14:paraId="18EEBA89" w14:textId="77777777" w:rsidTr="003F56FC">
        <w:trPr>
          <w:trHeight w:val="1747"/>
          <w:jc w:val="center"/>
        </w:trPr>
        <w:tc>
          <w:tcPr>
            <w:tcW w:w="909" w:type="dxa"/>
            <w:vAlign w:val="center"/>
          </w:tcPr>
          <w:p w14:paraId="20C754C2"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00" w:type="dxa"/>
            <w:vAlign w:val="center"/>
          </w:tcPr>
          <w:p w14:paraId="1A0B65D4" w14:textId="603865C9" w:rsidR="006B765D" w:rsidRDefault="006B765D" w:rsidP="006B765D">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Сприяння стажуванню майстрів виробничого навчання закладів професійної освіти області з опанування сучасними виробничими технологіями в навчально-практичних центрах за галузевим спрямуванням ЗПО області, України </w:t>
            </w:r>
          </w:p>
        </w:tc>
        <w:tc>
          <w:tcPr>
            <w:tcW w:w="1698" w:type="dxa"/>
            <w:vAlign w:val="center"/>
          </w:tcPr>
          <w:p w14:paraId="424E3734"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 договорами</w:t>
            </w:r>
          </w:p>
        </w:tc>
        <w:tc>
          <w:tcPr>
            <w:tcW w:w="2461" w:type="dxa"/>
            <w:vAlign w:val="center"/>
          </w:tcPr>
          <w:p w14:paraId="4DA8A0C7" w14:textId="5622D0F6"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ЗПО області,</w:t>
            </w:r>
          </w:p>
          <w:p w14:paraId="592CD8CB"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НМЦ ПТО</w:t>
            </w:r>
          </w:p>
        </w:tc>
        <w:tc>
          <w:tcPr>
            <w:tcW w:w="1557" w:type="dxa"/>
            <w:vAlign w:val="center"/>
          </w:tcPr>
          <w:p w14:paraId="2885D02B" w14:textId="00088CDC" w:rsidR="006B765D" w:rsidRPr="00F96867" w:rsidRDefault="00F96867"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F96867">
              <w:rPr>
                <w:rFonts w:ascii="Times New Roman" w:eastAsia="Times New Roman" w:hAnsi="Times New Roman" w:cs="Times New Roman"/>
                <w:sz w:val="24"/>
                <w:szCs w:val="24"/>
              </w:rPr>
              <w:t>За потреби</w:t>
            </w:r>
            <w:r w:rsidRPr="00F96867">
              <w:rPr>
                <w:rFonts w:ascii="Times New Roman" w:hAnsi="Times New Roman" w:cs="Times New Roman"/>
                <w:sz w:val="24"/>
                <w:szCs w:val="24"/>
              </w:rPr>
              <w:t xml:space="preserve"> та згідно запитів ЗПО області</w:t>
            </w:r>
          </w:p>
        </w:tc>
        <w:tc>
          <w:tcPr>
            <w:tcW w:w="2561" w:type="dxa"/>
            <w:vAlign w:val="center"/>
          </w:tcPr>
          <w:p w14:paraId="308FD518" w14:textId="77777777"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Шаповалова Н. В.</w:t>
            </w:r>
          </w:p>
        </w:tc>
      </w:tr>
      <w:tr w:rsidR="006B765D" w14:paraId="75082978" w14:textId="77777777" w:rsidTr="001F396C">
        <w:trPr>
          <w:trHeight w:val="840"/>
          <w:jc w:val="center"/>
        </w:trPr>
        <w:tc>
          <w:tcPr>
            <w:tcW w:w="14786" w:type="dxa"/>
            <w:gridSpan w:val="6"/>
            <w:vAlign w:val="center"/>
          </w:tcPr>
          <w:p w14:paraId="0D3DDB8F" w14:textId="77777777" w:rsidR="006B765D" w:rsidRPr="00F96867" w:rsidRDefault="006B765D" w:rsidP="006B765D">
            <w:pPr>
              <w:pStyle w:val="Default"/>
              <w:jc w:val="center"/>
              <w:rPr>
                <w:rFonts w:eastAsia="Times New Roman"/>
                <w:b/>
                <w:caps/>
                <w:sz w:val="28"/>
                <w:szCs w:val="28"/>
                <w:lang w:val="uk-UA"/>
              </w:rPr>
            </w:pPr>
            <w:r w:rsidRPr="00F96867">
              <w:rPr>
                <w:rFonts w:eastAsia="Times New Roman"/>
                <w:b/>
                <w:smallCaps/>
                <w:sz w:val="28"/>
                <w:szCs w:val="28"/>
                <w:lang w:val="uk-UA"/>
              </w:rPr>
              <w:lastRenderedPageBreak/>
              <w:t xml:space="preserve">ОРГАНІЗАЦІЯ РОБОТИ ТА </w:t>
            </w:r>
            <w:r w:rsidRPr="00F96867">
              <w:rPr>
                <w:rFonts w:eastAsia="Times New Roman"/>
                <w:b/>
                <w:caps/>
                <w:sz w:val="28"/>
                <w:szCs w:val="28"/>
                <w:lang w:val="uk-UA"/>
              </w:rPr>
              <w:t>КООРДИНАЦІЯ ДІЯЛЬНОСТІ ЩОДО</w:t>
            </w:r>
          </w:p>
          <w:p w14:paraId="2F34D547" w14:textId="1070B187" w:rsidR="006B765D" w:rsidRPr="00F96867" w:rsidRDefault="006B765D" w:rsidP="006B765D">
            <w:pPr>
              <w:pStyle w:val="Default"/>
              <w:jc w:val="center"/>
              <w:rPr>
                <w:caps/>
                <w:sz w:val="28"/>
                <w:szCs w:val="28"/>
                <w:lang w:val="uk-UA"/>
              </w:rPr>
            </w:pPr>
            <w:r w:rsidRPr="00F96867">
              <w:rPr>
                <w:rFonts w:eastAsia="Times New Roman"/>
                <w:b/>
                <w:caps/>
                <w:sz w:val="28"/>
                <w:szCs w:val="28"/>
                <w:lang w:val="uk-UA"/>
              </w:rPr>
              <w:t>к</w:t>
            </w:r>
            <w:r w:rsidRPr="00F96867">
              <w:rPr>
                <w:b/>
                <w:bCs/>
                <w:caps/>
                <w:sz w:val="28"/>
                <w:szCs w:val="28"/>
                <w:lang w:val="uk-UA"/>
              </w:rPr>
              <w:t xml:space="preserve">урсового підвищення кваліфікації керівних та педагогічних кадрів ЗПО області </w:t>
            </w:r>
          </w:p>
          <w:p w14:paraId="2DF39782" w14:textId="77777777" w:rsidR="006B765D" w:rsidRPr="00F96867"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6B765D" w14:paraId="7BDDAEE1" w14:textId="77777777" w:rsidTr="004A517C">
        <w:trPr>
          <w:trHeight w:val="3184"/>
          <w:jc w:val="center"/>
        </w:trPr>
        <w:tc>
          <w:tcPr>
            <w:tcW w:w="909" w:type="dxa"/>
            <w:vAlign w:val="center"/>
          </w:tcPr>
          <w:p w14:paraId="7F5A7260" w14:textId="597D8301" w:rsidR="006B765D" w:rsidRPr="00343234"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343234">
              <w:rPr>
                <w:rFonts w:ascii="Times New Roman" w:eastAsia="Times New Roman" w:hAnsi="Times New Roman" w:cs="Times New Roman"/>
                <w:color w:val="000000"/>
                <w:sz w:val="24"/>
                <w:szCs w:val="24"/>
              </w:rPr>
              <w:t>1.</w:t>
            </w:r>
          </w:p>
        </w:tc>
        <w:tc>
          <w:tcPr>
            <w:tcW w:w="5600" w:type="dxa"/>
            <w:vAlign w:val="center"/>
          </w:tcPr>
          <w:p w14:paraId="4BE2D937" w14:textId="6EA5C009" w:rsidR="006B765D" w:rsidRPr="00343234" w:rsidRDefault="006B765D" w:rsidP="006B765D">
            <w:pPr>
              <w:pStyle w:val="Default"/>
              <w:jc w:val="both"/>
              <w:rPr>
                <w:lang w:val="uk-UA"/>
              </w:rPr>
            </w:pPr>
            <w:r w:rsidRPr="00343234">
              <w:rPr>
                <w:lang w:val="uk-UA"/>
              </w:rPr>
              <w:t xml:space="preserve">Інформаційно-організаційний супровід підвищення кваліфікації керівних і педагогічних кадрів закладів професійної освіти області на базі Центру післядипломної освіти та Білоцерківського інституту неперервної професійної освіти Державного закладу вищої освіти «Університет менеджменту освіти» Національної академії педагогічних наук України </w:t>
            </w:r>
            <w:r w:rsidRPr="00343234">
              <w:rPr>
                <w:b/>
                <w:bCs/>
                <w:i/>
                <w:iCs/>
                <w:lang w:val="uk-UA"/>
              </w:rPr>
              <w:t xml:space="preserve">(за кошти фізичних або юридичних осіб, інших джерел, не заборонених чинним законодавством України) </w:t>
            </w:r>
          </w:p>
        </w:tc>
        <w:tc>
          <w:tcPr>
            <w:tcW w:w="1698" w:type="dxa"/>
            <w:vAlign w:val="center"/>
          </w:tcPr>
          <w:p w14:paraId="58B3F50F" w14:textId="4364048B" w:rsidR="006B765D" w:rsidRPr="00F96867" w:rsidRDefault="006B765D" w:rsidP="006B765D">
            <w:pPr>
              <w:pStyle w:val="Default"/>
              <w:jc w:val="center"/>
              <w:rPr>
                <w:lang w:val="uk-UA"/>
              </w:rPr>
            </w:pPr>
            <w:r w:rsidRPr="00F96867">
              <w:rPr>
                <w:lang w:val="uk-UA"/>
              </w:rPr>
              <w:t xml:space="preserve">Відповідно до плану-графіку ДЗВО «УМО» НАПН України </w:t>
            </w:r>
          </w:p>
        </w:tc>
        <w:tc>
          <w:tcPr>
            <w:tcW w:w="2461" w:type="dxa"/>
            <w:vAlign w:val="center"/>
          </w:tcPr>
          <w:p w14:paraId="17EAB5A4" w14:textId="6CF1584F" w:rsidR="006B765D" w:rsidRPr="00F96867" w:rsidRDefault="006B765D" w:rsidP="006B765D">
            <w:pPr>
              <w:pStyle w:val="Default"/>
              <w:jc w:val="center"/>
              <w:rPr>
                <w:lang w:val="uk-UA"/>
              </w:rPr>
            </w:pPr>
            <w:r w:rsidRPr="00F96867">
              <w:rPr>
                <w:lang w:val="uk-UA"/>
              </w:rPr>
              <w:t xml:space="preserve">ЗПО області, </w:t>
            </w:r>
          </w:p>
          <w:p w14:paraId="0ACD37BD" w14:textId="1C209AD6" w:rsidR="006B765D" w:rsidRPr="00F96867"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F96867">
              <w:rPr>
                <w:rFonts w:ascii="Times New Roman" w:hAnsi="Times New Roman" w:cs="Times New Roman"/>
                <w:sz w:val="24"/>
                <w:szCs w:val="24"/>
              </w:rPr>
              <w:t xml:space="preserve">НМЦ ПТО </w:t>
            </w:r>
          </w:p>
        </w:tc>
        <w:tc>
          <w:tcPr>
            <w:tcW w:w="1557" w:type="dxa"/>
            <w:vAlign w:val="center"/>
          </w:tcPr>
          <w:p w14:paraId="7DE007BA" w14:textId="59F06ECD" w:rsidR="006B765D" w:rsidRPr="00F96867" w:rsidRDefault="00F96867" w:rsidP="006B765D">
            <w:pPr>
              <w:pStyle w:val="Default"/>
              <w:jc w:val="center"/>
              <w:rPr>
                <w:lang w:val="uk-UA"/>
              </w:rPr>
            </w:pPr>
            <w:r w:rsidRPr="00F96867">
              <w:rPr>
                <w:rFonts w:eastAsia="Times New Roman"/>
              </w:rPr>
              <w:t>За потреби</w:t>
            </w:r>
            <w:r w:rsidRPr="00F96867">
              <w:rPr>
                <w:lang w:val="uk-UA"/>
              </w:rPr>
              <w:t xml:space="preserve"> та згідно запитів </w:t>
            </w:r>
            <w:r w:rsidR="006B765D" w:rsidRPr="00F96867">
              <w:rPr>
                <w:lang w:val="uk-UA"/>
              </w:rPr>
              <w:t>ЗПО області</w:t>
            </w:r>
          </w:p>
        </w:tc>
        <w:tc>
          <w:tcPr>
            <w:tcW w:w="2561" w:type="dxa"/>
            <w:vAlign w:val="center"/>
          </w:tcPr>
          <w:p w14:paraId="16956202" w14:textId="79E4C483" w:rsidR="006B765D" w:rsidRPr="00F96867" w:rsidRDefault="006B765D" w:rsidP="006B765D">
            <w:pPr>
              <w:pStyle w:val="Default"/>
              <w:jc w:val="center"/>
              <w:rPr>
                <w:lang w:val="uk-UA"/>
              </w:rPr>
            </w:pPr>
            <w:r w:rsidRPr="00F96867">
              <w:rPr>
                <w:lang w:val="uk-UA"/>
              </w:rPr>
              <w:t xml:space="preserve">Шаповалова Н. В. </w:t>
            </w:r>
          </w:p>
        </w:tc>
      </w:tr>
      <w:tr w:rsidR="006B765D" w14:paraId="6CBA1A34" w14:textId="77777777" w:rsidTr="004A517C">
        <w:trPr>
          <w:trHeight w:val="3089"/>
          <w:jc w:val="center"/>
        </w:trPr>
        <w:tc>
          <w:tcPr>
            <w:tcW w:w="909" w:type="dxa"/>
            <w:vAlign w:val="center"/>
          </w:tcPr>
          <w:p w14:paraId="45EB0283" w14:textId="085548F4" w:rsidR="006B765D" w:rsidRPr="00343234"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343234">
              <w:rPr>
                <w:rFonts w:ascii="Times New Roman" w:eastAsia="Times New Roman" w:hAnsi="Times New Roman" w:cs="Times New Roman"/>
                <w:color w:val="000000"/>
                <w:sz w:val="24"/>
                <w:szCs w:val="24"/>
              </w:rPr>
              <w:t>2.</w:t>
            </w:r>
          </w:p>
        </w:tc>
        <w:tc>
          <w:tcPr>
            <w:tcW w:w="5600" w:type="dxa"/>
            <w:vAlign w:val="center"/>
          </w:tcPr>
          <w:p w14:paraId="63CC25EB" w14:textId="3EE58069" w:rsidR="006B765D" w:rsidRPr="00343234" w:rsidRDefault="006B765D" w:rsidP="006B765D">
            <w:pPr>
              <w:pStyle w:val="Default"/>
              <w:jc w:val="both"/>
              <w:rPr>
                <w:b/>
                <w:bCs/>
                <w:i/>
                <w:iCs/>
                <w:lang w:val="uk-UA"/>
              </w:rPr>
            </w:pPr>
            <w:r w:rsidRPr="00343234">
              <w:rPr>
                <w:lang w:val="uk-UA"/>
              </w:rPr>
              <w:t xml:space="preserve">Інформаційно-організаційний супровід підвищення кваліфікації педагогічних працівників професійного циклу закладів професійної освіти області </w:t>
            </w:r>
            <w:r w:rsidR="00F96867" w:rsidRPr="00F96867">
              <w:rPr>
                <w:i/>
                <w:iCs/>
                <w:lang w:val="uk-UA"/>
              </w:rPr>
              <w:t xml:space="preserve">на короткострокових тематичних курсах </w:t>
            </w:r>
            <w:r w:rsidRPr="00343234">
              <w:rPr>
                <w:lang w:val="uk-UA"/>
              </w:rPr>
              <w:t xml:space="preserve">на базі Білоцерківського інституту неперервної професійної освіти Державного закладу вищої освіти «Університет менеджменту освіти» Національної академії педагогічних наук України </w:t>
            </w:r>
            <w:r w:rsidRPr="00343234">
              <w:rPr>
                <w:b/>
                <w:bCs/>
                <w:i/>
                <w:iCs/>
                <w:lang w:val="uk-UA"/>
              </w:rPr>
              <w:t xml:space="preserve">(за кошти фізичних або юридичних осіб, інших джерел, не заборонених чинним законодавством України) </w:t>
            </w:r>
          </w:p>
        </w:tc>
        <w:tc>
          <w:tcPr>
            <w:tcW w:w="1698" w:type="dxa"/>
            <w:vAlign w:val="center"/>
          </w:tcPr>
          <w:p w14:paraId="29D78968" w14:textId="0B1CE611" w:rsidR="006B765D" w:rsidRPr="00F96867"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F96867">
              <w:rPr>
                <w:rFonts w:ascii="Times New Roman" w:hAnsi="Times New Roman" w:cs="Times New Roman"/>
                <w:sz w:val="24"/>
                <w:szCs w:val="24"/>
              </w:rPr>
              <w:t>Згідно листів БІНПО ДЗВО «УМО» НАПН України</w:t>
            </w:r>
          </w:p>
        </w:tc>
        <w:tc>
          <w:tcPr>
            <w:tcW w:w="2461" w:type="dxa"/>
            <w:vAlign w:val="center"/>
          </w:tcPr>
          <w:p w14:paraId="5466D089" w14:textId="77777777" w:rsidR="006B765D" w:rsidRPr="00F96867" w:rsidRDefault="006B765D" w:rsidP="006B765D">
            <w:pPr>
              <w:pStyle w:val="Default"/>
              <w:jc w:val="center"/>
              <w:rPr>
                <w:lang w:val="uk-UA"/>
              </w:rPr>
            </w:pPr>
            <w:r w:rsidRPr="00F96867">
              <w:rPr>
                <w:lang w:val="uk-UA"/>
              </w:rPr>
              <w:t xml:space="preserve">ЗП(ПТ)О області, </w:t>
            </w:r>
          </w:p>
          <w:p w14:paraId="4CBF16E0" w14:textId="075AF835" w:rsidR="006B765D" w:rsidRPr="00F96867"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F96867">
              <w:rPr>
                <w:rFonts w:ascii="Times New Roman" w:hAnsi="Times New Roman" w:cs="Times New Roman"/>
                <w:sz w:val="24"/>
                <w:szCs w:val="24"/>
              </w:rPr>
              <w:t xml:space="preserve">НМЦ ПТО </w:t>
            </w:r>
          </w:p>
        </w:tc>
        <w:tc>
          <w:tcPr>
            <w:tcW w:w="1557" w:type="dxa"/>
            <w:vAlign w:val="center"/>
          </w:tcPr>
          <w:p w14:paraId="59DD5CC6" w14:textId="25EA9CCC" w:rsidR="006B765D" w:rsidRPr="00F96867" w:rsidRDefault="00F96867"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F96867">
              <w:rPr>
                <w:rFonts w:ascii="Times New Roman" w:eastAsia="Times New Roman" w:hAnsi="Times New Roman" w:cs="Times New Roman"/>
                <w:sz w:val="24"/>
                <w:szCs w:val="24"/>
              </w:rPr>
              <w:t>За потреби</w:t>
            </w:r>
            <w:r w:rsidRPr="00F96867">
              <w:rPr>
                <w:rFonts w:ascii="Times New Roman" w:hAnsi="Times New Roman" w:cs="Times New Roman"/>
                <w:sz w:val="24"/>
                <w:szCs w:val="24"/>
              </w:rPr>
              <w:t xml:space="preserve"> та згідно запитів ЗПО області</w:t>
            </w:r>
          </w:p>
        </w:tc>
        <w:tc>
          <w:tcPr>
            <w:tcW w:w="2561" w:type="dxa"/>
            <w:vAlign w:val="center"/>
          </w:tcPr>
          <w:p w14:paraId="1C3D0A1F" w14:textId="7834D2BC" w:rsidR="006B765D" w:rsidRPr="00F96867"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F96867">
              <w:rPr>
                <w:rFonts w:ascii="Times New Roman" w:hAnsi="Times New Roman" w:cs="Times New Roman"/>
                <w:sz w:val="24"/>
                <w:szCs w:val="24"/>
              </w:rPr>
              <w:t xml:space="preserve">Шаповалова Н. В. </w:t>
            </w:r>
          </w:p>
        </w:tc>
      </w:tr>
      <w:tr w:rsidR="00F96867" w14:paraId="50495EC3" w14:textId="77777777" w:rsidTr="004A517C">
        <w:trPr>
          <w:trHeight w:val="1978"/>
          <w:jc w:val="center"/>
        </w:trPr>
        <w:tc>
          <w:tcPr>
            <w:tcW w:w="909" w:type="dxa"/>
            <w:vAlign w:val="center"/>
          </w:tcPr>
          <w:p w14:paraId="0EE6BDB1" w14:textId="044F3688" w:rsidR="00F96867" w:rsidRPr="00343234" w:rsidRDefault="00F96867" w:rsidP="00F9686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343234">
              <w:rPr>
                <w:rFonts w:ascii="Times New Roman" w:eastAsia="Times New Roman" w:hAnsi="Times New Roman" w:cs="Times New Roman"/>
                <w:color w:val="000000"/>
                <w:sz w:val="24"/>
                <w:szCs w:val="24"/>
              </w:rPr>
              <w:t>3.</w:t>
            </w:r>
          </w:p>
        </w:tc>
        <w:tc>
          <w:tcPr>
            <w:tcW w:w="5600" w:type="dxa"/>
            <w:vAlign w:val="center"/>
          </w:tcPr>
          <w:p w14:paraId="4507FA61" w14:textId="273FDE26" w:rsidR="00F96867" w:rsidRPr="00343234" w:rsidRDefault="00F96867" w:rsidP="00F96867">
            <w:pPr>
              <w:pStyle w:val="Default"/>
              <w:jc w:val="both"/>
              <w:rPr>
                <w:lang w:val="uk-UA"/>
              </w:rPr>
            </w:pPr>
            <w:r w:rsidRPr="00F96867">
              <w:rPr>
                <w:lang w:val="uk-UA"/>
              </w:rPr>
              <w:t>Координація підвищення кваліфікації викладачів загальноосвітніх предметів, практичних психологів, керівників гуртків, бібліотекарів закладів професійної освіти області на базі Миколаївського обласного інституту післядипломної педагогічної освіти</w:t>
            </w:r>
          </w:p>
        </w:tc>
        <w:tc>
          <w:tcPr>
            <w:tcW w:w="1698" w:type="dxa"/>
            <w:vAlign w:val="center"/>
          </w:tcPr>
          <w:p w14:paraId="5E1D353A" w14:textId="583A2607" w:rsidR="00F96867" w:rsidRPr="00343234" w:rsidRDefault="00F96867" w:rsidP="00F96867">
            <w:pPr>
              <w:pStyle w:val="Default"/>
              <w:jc w:val="center"/>
            </w:pPr>
            <w:proofErr w:type="spellStart"/>
            <w:r w:rsidRPr="004C2963">
              <w:rPr>
                <w:rFonts w:eastAsia="Times New Roman"/>
              </w:rPr>
              <w:t>Відповідно</w:t>
            </w:r>
            <w:proofErr w:type="spellEnd"/>
            <w:r w:rsidRPr="004C2963">
              <w:rPr>
                <w:rFonts w:eastAsia="Times New Roman"/>
              </w:rPr>
              <w:t xml:space="preserve"> до плану-</w:t>
            </w:r>
            <w:proofErr w:type="spellStart"/>
            <w:r w:rsidRPr="004C2963">
              <w:rPr>
                <w:rFonts w:eastAsia="Times New Roman"/>
              </w:rPr>
              <w:t>графіку</w:t>
            </w:r>
            <w:proofErr w:type="spellEnd"/>
            <w:r w:rsidRPr="004C2963">
              <w:rPr>
                <w:rFonts w:eastAsia="Times New Roman"/>
              </w:rPr>
              <w:t xml:space="preserve"> МОІППО</w:t>
            </w:r>
          </w:p>
        </w:tc>
        <w:tc>
          <w:tcPr>
            <w:tcW w:w="2461" w:type="dxa"/>
            <w:vAlign w:val="center"/>
          </w:tcPr>
          <w:p w14:paraId="10A53B60" w14:textId="77777777" w:rsidR="00F96867" w:rsidRPr="004C2963" w:rsidRDefault="00F96867" w:rsidP="00F9686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ЗПО області,</w:t>
            </w:r>
          </w:p>
          <w:p w14:paraId="2DE38C65" w14:textId="77777777" w:rsidR="00F96867" w:rsidRPr="004C2963" w:rsidRDefault="00F96867" w:rsidP="00F9686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4C2963">
              <w:rPr>
                <w:rFonts w:ascii="Times New Roman" w:eastAsia="Times New Roman" w:hAnsi="Times New Roman" w:cs="Times New Roman"/>
                <w:sz w:val="24"/>
                <w:szCs w:val="24"/>
              </w:rPr>
              <w:t>НМЦ ПТО</w:t>
            </w:r>
          </w:p>
          <w:p w14:paraId="218FD1AE" w14:textId="0D8DD337" w:rsidR="00F96867" w:rsidRPr="00343234" w:rsidRDefault="00F96867" w:rsidP="00F96867">
            <w:pPr>
              <w:pStyle w:val="Default"/>
              <w:jc w:val="center"/>
              <w:rPr>
                <w:lang w:val="uk-UA"/>
              </w:rPr>
            </w:pPr>
            <w:r w:rsidRPr="004C2963">
              <w:rPr>
                <w:rFonts w:eastAsia="Times New Roman"/>
              </w:rPr>
              <w:t>МОІППО</w:t>
            </w:r>
          </w:p>
        </w:tc>
        <w:tc>
          <w:tcPr>
            <w:tcW w:w="1557" w:type="dxa"/>
            <w:vAlign w:val="center"/>
          </w:tcPr>
          <w:p w14:paraId="256BD15C" w14:textId="44FE1337" w:rsidR="00F96867" w:rsidRPr="00F96867" w:rsidRDefault="00F96867" w:rsidP="00F96867">
            <w:pPr>
              <w:pBdr>
                <w:top w:val="nil"/>
                <w:left w:val="nil"/>
                <w:bottom w:val="nil"/>
                <w:right w:val="nil"/>
                <w:between w:val="nil"/>
              </w:pBdr>
              <w:spacing w:after="0" w:line="240" w:lineRule="auto"/>
              <w:ind w:hanging="2"/>
              <w:jc w:val="center"/>
              <w:rPr>
                <w:rFonts w:ascii="Times New Roman" w:hAnsi="Times New Roman" w:cs="Times New Roman"/>
                <w:sz w:val="24"/>
                <w:szCs w:val="24"/>
              </w:rPr>
            </w:pPr>
            <w:r w:rsidRPr="00F96867">
              <w:rPr>
                <w:rFonts w:ascii="Times New Roman" w:eastAsia="Times New Roman" w:hAnsi="Times New Roman" w:cs="Times New Roman"/>
                <w:sz w:val="24"/>
                <w:szCs w:val="24"/>
              </w:rPr>
              <w:t>За потреби</w:t>
            </w:r>
            <w:r w:rsidRPr="00F96867">
              <w:rPr>
                <w:rFonts w:ascii="Times New Roman" w:hAnsi="Times New Roman" w:cs="Times New Roman"/>
                <w:sz w:val="24"/>
                <w:szCs w:val="24"/>
              </w:rPr>
              <w:t xml:space="preserve"> та згідно запитів ЗПО області</w:t>
            </w:r>
          </w:p>
        </w:tc>
        <w:tc>
          <w:tcPr>
            <w:tcW w:w="2561" w:type="dxa"/>
            <w:vAlign w:val="center"/>
          </w:tcPr>
          <w:p w14:paraId="344B8566" w14:textId="01A51289" w:rsidR="00F96867" w:rsidRPr="00343234" w:rsidRDefault="00F96867" w:rsidP="00F96867">
            <w:pPr>
              <w:pBdr>
                <w:top w:val="nil"/>
                <w:left w:val="nil"/>
                <w:bottom w:val="nil"/>
                <w:right w:val="nil"/>
                <w:between w:val="nil"/>
              </w:pBdr>
              <w:spacing w:after="0" w:line="240" w:lineRule="auto"/>
              <w:ind w:hanging="2"/>
              <w:jc w:val="center"/>
              <w:rPr>
                <w:rFonts w:ascii="Times New Roman" w:hAnsi="Times New Roman" w:cs="Times New Roman"/>
                <w:sz w:val="24"/>
                <w:szCs w:val="24"/>
              </w:rPr>
            </w:pPr>
            <w:r w:rsidRPr="004C2963">
              <w:rPr>
                <w:rFonts w:ascii="Times New Roman" w:eastAsia="Times New Roman" w:hAnsi="Times New Roman" w:cs="Times New Roman"/>
                <w:sz w:val="24"/>
                <w:szCs w:val="24"/>
              </w:rPr>
              <w:t>Дячковська Л. К.</w:t>
            </w:r>
          </w:p>
        </w:tc>
      </w:tr>
      <w:tr w:rsidR="006B765D" w14:paraId="3F998545" w14:textId="77777777" w:rsidTr="004A517C">
        <w:trPr>
          <w:trHeight w:val="1131"/>
          <w:jc w:val="center"/>
        </w:trPr>
        <w:tc>
          <w:tcPr>
            <w:tcW w:w="14786" w:type="dxa"/>
            <w:gridSpan w:val="6"/>
            <w:vAlign w:val="center"/>
          </w:tcPr>
          <w:p w14:paraId="2E578D62" w14:textId="77777777" w:rsidR="006B765D" w:rsidRDefault="006B765D" w:rsidP="006B765D">
            <w:pPr>
              <w:pBdr>
                <w:top w:val="nil"/>
                <w:left w:val="nil"/>
                <w:bottom w:val="nil"/>
                <w:right w:val="nil"/>
                <w:between w:val="nil"/>
              </w:pBdr>
              <w:spacing w:after="0" w:line="240" w:lineRule="auto"/>
              <w:ind w:left="1" w:hanging="3"/>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b/>
                <w:smallCaps/>
                <w:color w:val="000000"/>
                <w:sz w:val="28"/>
                <w:szCs w:val="28"/>
              </w:rPr>
              <w:lastRenderedPageBreak/>
              <w:t>ОНОВЛЕННЯ ЗМІСТУ ОСВІТИ</w:t>
            </w:r>
          </w:p>
          <w:p w14:paraId="6FD7A9C9" w14:textId="4E34A4C2" w:rsidR="006B765D" w:rsidRDefault="006B765D" w:rsidP="006B765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закладів професійної освіти Миколаївської області</w:t>
            </w:r>
          </w:p>
        </w:tc>
      </w:tr>
      <w:tr w:rsidR="006B765D" w14:paraId="1D111B95" w14:textId="77777777" w:rsidTr="004A517C">
        <w:trPr>
          <w:trHeight w:val="7081"/>
          <w:jc w:val="center"/>
        </w:trPr>
        <w:tc>
          <w:tcPr>
            <w:tcW w:w="909" w:type="dxa"/>
            <w:vAlign w:val="center"/>
          </w:tcPr>
          <w:p w14:paraId="7F9A8EA4" w14:textId="77777777" w:rsidR="006B765D" w:rsidRDefault="006B765D" w:rsidP="006B765D">
            <w:pPr>
              <w:pBdr>
                <w:top w:val="nil"/>
                <w:left w:val="nil"/>
                <w:bottom w:val="nil"/>
                <w:right w:val="nil"/>
                <w:between w:val="nil"/>
              </w:pBdr>
              <w:tabs>
                <w:tab w:val="left" w:pos="426"/>
              </w:tabs>
              <w:spacing w:after="0"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00" w:type="dxa"/>
            <w:vAlign w:val="center"/>
          </w:tcPr>
          <w:p w14:paraId="675F1CF7" w14:textId="0F07ABF7" w:rsidR="006B765D" w:rsidRDefault="006B765D" w:rsidP="006B765D">
            <w:pPr>
              <w:pBdr>
                <w:top w:val="nil"/>
                <w:left w:val="nil"/>
                <w:bottom w:val="nil"/>
                <w:right w:val="nil"/>
                <w:between w:val="nil"/>
              </w:pBd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консультаційної та інформаційно-роз’яснювальної роботи серед закладів професійної освіти області щодо:</w:t>
            </w:r>
          </w:p>
          <w:p w14:paraId="46E72571" w14:textId="6C56064C" w:rsidR="006B765D" w:rsidRDefault="006B765D" w:rsidP="006B765D">
            <w:pPr>
              <w:numPr>
                <w:ilvl w:val="0"/>
                <w:numId w:val="9"/>
              </w:numPr>
              <w:tabs>
                <w:tab w:val="left" w:pos="440"/>
                <w:tab w:val="left" w:pos="113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розробки навчально-методичних документів з планування освітнього процесу (зокрема освітніх програм за новими державними освітніми стандартами, робочих навчальних планів) в закладах професійної освіти області на 2025/2026 навчальний рік; їх перевірки, внесення змін, доповнень та погодження в установленому порядку;</w:t>
            </w:r>
          </w:p>
          <w:p w14:paraId="2C94479A" w14:textId="77777777" w:rsidR="006B765D" w:rsidRDefault="006B765D" w:rsidP="006B765D">
            <w:pPr>
              <w:numPr>
                <w:ilvl w:val="0"/>
                <w:numId w:val="9"/>
              </w:numPr>
              <w:tabs>
                <w:tab w:val="left" w:pos="440"/>
                <w:tab w:val="left" w:pos="113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системи роботи освітніх закладів з ефективного планування освітньої діяльності відповідно до нормативних документів Міністерства освіти і науки України;</w:t>
            </w:r>
          </w:p>
          <w:p w14:paraId="4F8BB9D5" w14:textId="3B3C854D" w:rsidR="006B765D" w:rsidRDefault="006B765D" w:rsidP="006B765D">
            <w:pPr>
              <w:numPr>
                <w:ilvl w:val="0"/>
                <w:numId w:val="9"/>
              </w:numPr>
              <w:tabs>
                <w:tab w:val="left" w:pos="440"/>
                <w:tab w:val="left" w:pos="113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підготовки навчально-методичних документів з планування освітнього процесу для здійснення первинної професійної підготовки, професійного (професійно-технічного) навчання, перепідготовки, підвищення кваліфікації робітників на базі закладів професійної освіти області, ліцензування та акредитації за новими професіями та напрямами підготовки відповідно до потреб регіонального ринку праці, її перевірка та погодження в установленому порядку</w:t>
            </w:r>
          </w:p>
        </w:tc>
        <w:tc>
          <w:tcPr>
            <w:tcW w:w="1698" w:type="dxa"/>
            <w:vAlign w:val="center"/>
          </w:tcPr>
          <w:p w14:paraId="3E6506E2" w14:textId="0F102408"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Протягом </w:t>
            </w:r>
            <w:r w:rsidR="002F75DF">
              <w:rPr>
                <w:rFonts w:ascii="Times New Roman" w:eastAsia="Times New Roman" w:hAnsi="Times New Roman" w:cs="Times New Roman"/>
                <w:color w:val="000000"/>
                <w:sz w:val="24"/>
                <w:szCs w:val="24"/>
              </w:rPr>
              <w:t>березня</w:t>
            </w:r>
          </w:p>
          <w:p w14:paraId="44C5D229" w14:textId="77777777"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потреби)</w:t>
            </w:r>
          </w:p>
        </w:tc>
        <w:tc>
          <w:tcPr>
            <w:tcW w:w="2461" w:type="dxa"/>
            <w:vAlign w:val="center"/>
          </w:tcPr>
          <w:p w14:paraId="741C425D" w14:textId="77777777"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Дистанційно</w:t>
            </w:r>
          </w:p>
          <w:p w14:paraId="7B2AD0F5" w14:textId="77777777"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(синхронний та асинхронний режим)</w:t>
            </w:r>
          </w:p>
        </w:tc>
        <w:tc>
          <w:tcPr>
            <w:tcW w:w="1557" w:type="dxa"/>
            <w:vAlign w:val="center"/>
          </w:tcPr>
          <w:p w14:paraId="349F4BDA" w14:textId="549ED4C9"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Усі ЗПО області</w:t>
            </w:r>
          </w:p>
        </w:tc>
        <w:tc>
          <w:tcPr>
            <w:tcW w:w="2561" w:type="dxa"/>
            <w:vAlign w:val="center"/>
          </w:tcPr>
          <w:p w14:paraId="5E2DC5FB" w14:textId="77777777" w:rsidR="006B765D" w:rsidRDefault="006B765D" w:rsidP="006B765D">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Методисти</w:t>
            </w:r>
          </w:p>
        </w:tc>
      </w:tr>
      <w:tr w:rsidR="006B765D" w14:paraId="43643D0C" w14:textId="77777777" w:rsidTr="002F75DF">
        <w:trPr>
          <w:trHeight w:val="1114"/>
          <w:jc w:val="center"/>
        </w:trPr>
        <w:tc>
          <w:tcPr>
            <w:tcW w:w="14786" w:type="dxa"/>
            <w:gridSpan w:val="6"/>
            <w:vAlign w:val="center"/>
          </w:tcPr>
          <w:p w14:paraId="15DCB92E" w14:textId="77777777" w:rsidR="002F75DF" w:rsidRPr="00763948" w:rsidRDefault="002F75DF" w:rsidP="002F75DF">
            <w:pPr>
              <w:pBdr>
                <w:top w:val="nil"/>
                <w:left w:val="nil"/>
                <w:bottom w:val="nil"/>
                <w:right w:val="nil"/>
                <w:between w:val="nil"/>
              </w:pBdr>
              <w:spacing w:after="0" w:line="240" w:lineRule="auto"/>
              <w:ind w:hanging="2"/>
              <w:jc w:val="center"/>
              <w:rPr>
                <w:rFonts w:ascii="Times New Roman" w:hAnsi="Times New Roman"/>
                <w:b/>
                <w:caps/>
                <w:sz w:val="28"/>
                <w:szCs w:val="28"/>
              </w:rPr>
            </w:pPr>
            <w:r w:rsidRPr="00763948">
              <w:rPr>
                <w:rFonts w:ascii="Times New Roman" w:hAnsi="Times New Roman"/>
                <w:b/>
                <w:caps/>
                <w:sz w:val="28"/>
                <w:szCs w:val="28"/>
              </w:rPr>
              <w:t>Реалізація напрямів професійно-орієнтаційної роботи</w:t>
            </w:r>
          </w:p>
          <w:p w14:paraId="4FB8E84F" w14:textId="77777777" w:rsidR="002F75DF" w:rsidRPr="00763948" w:rsidRDefault="002F75DF" w:rsidP="002F75DF">
            <w:pPr>
              <w:pBdr>
                <w:top w:val="nil"/>
                <w:left w:val="nil"/>
                <w:bottom w:val="nil"/>
                <w:right w:val="nil"/>
                <w:between w:val="nil"/>
              </w:pBdr>
              <w:spacing w:after="0" w:line="240" w:lineRule="auto"/>
              <w:ind w:hanging="2"/>
              <w:jc w:val="center"/>
              <w:rPr>
                <w:rFonts w:ascii="Times New Roman" w:hAnsi="Times New Roman"/>
                <w:b/>
                <w:caps/>
                <w:sz w:val="28"/>
                <w:szCs w:val="28"/>
              </w:rPr>
            </w:pPr>
            <w:r w:rsidRPr="00763948">
              <w:rPr>
                <w:rFonts w:ascii="Times New Roman" w:hAnsi="Times New Roman"/>
                <w:b/>
                <w:caps/>
                <w:sz w:val="28"/>
                <w:szCs w:val="28"/>
              </w:rPr>
              <w:t>та комплексних профорієнтаційних заходів</w:t>
            </w:r>
          </w:p>
          <w:p w14:paraId="345BDE19" w14:textId="03B50D4C" w:rsidR="006B765D"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763948">
              <w:rPr>
                <w:rFonts w:ascii="Times New Roman" w:hAnsi="Times New Roman"/>
                <w:b/>
                <w:sz w:val="28"/>
                <w:szCs w:val="28"/>
              </w:rPr>
              <w:t>(методичний супровід організації профорієнтаційної та виховної роботи)</w:t>
            </w:r>
          </w:p>
        </w:tc>
      </w:tr>
      <w:tr w:rsidR="002F75DF" w14:paraId="4002A49E" w14:textId="77777777" w:rsidTr="002F75DF">
        <w:trPr>
          <w:trHeight w:val="1272"/>
          <w:jc w:val="center"/>
        </w:trPr>
        <w:tc>
          <w:tcPr>
            <w:tcW w:w="909" w:type="dxa"/>
            <w:vAlign w:val="center"/>
          </w:tcPr>
          <w:p w14:paraId="1B10A6D4" w14:textId="565AC9D2"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73FD6EE1" w14:textId="77777777" w:rsidR="002F75DF" w:rsidRPr="00B728BF" w:rsidRDefault="002F75DF" w:rsidP="002F75DF">
            <w:pPr>
              <w:pBdr>
                <w:top w:val="nil"/>
                <w:left w:val="nil"/>
                <w:bottom w:val="nil"/>
                <w:right w:val="nil"/>
                <w:between w:val="nil"/>
              </w:pBdr>
              <w:spacing w:after="0" w:line="240" w:lineRule="auto"/>
              <w:ind w:hanging="2"/>
              <w:jc w:val="both"/>
              <w:rPr>
                <w:rFonts w:ascii="Times New Roman" w:hAnsi="Times New Roman"/>
                <w:sz w:val="24"/>
                <w:szCs w:val="24"/>
              </w:rPr>
            </w:pPr>
            <w:r w:rsidRPr="00B728BF">
              <w:rPr>
                <w:rFonts w:ascii="Times New Roman" w:hAnsi="Times New Roman"/>
                <w:sz w:val="24"/>
                <w:szCs w:val="24"/>
              </w:rPr>
              <w:t xml:space="preserve">Забезпечення організаційно-методичного супроводу реалізації завдань профорієнтаційного </w:t>
            </w:r>
            <w:proofErr w:type="spellStart"/>
            <w:r w:rsidRPr="00B728BF">
              <w:rPr>
                <w:rFonts w:ascii="Times New Roman" w:hAnsi="Times New Roman"/>
                <w:sz w:val="24"/>
                <w:szCs w:val="24"/>
              </w:rPr>
              <w:t>проєкту</w:t>
            </w:r>
            <w:proofErr w:type="spellEnd"/>
            <w:r w:rsidRPr="00B728BF">
              <w:rPr>
                <w:rFonts w:ascii="Times New Roman" w:hAnsi="Times New Roman"/>
                <w:sz w:val="24"/>
                <w:szCs w:val="24"/>
              </w:rPr>
              <w:t xml:space="preserve"> «Місто Майстрів»</w:t>
            </w:r>
          </w:p>
          <w:p w14:paraId="68DCDF85" w14:textId="5C9395AA"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w:t>
            </w:r>
            <w:r w:rsidRPr="00B728BF">
              <w:rPr>
                <w:rFonts w:ascii="Times New Roman" w:hAnsi="Times New Roman"/>
                <w:i/>
                <w:iCs/>
                <w:sz w:val="24"/>
                <w:szCs w:val="24"/>
              </w:rPr>
              <w:t xml:space="preserve">мета </w:t>
            </w:r>
            <w:proofErr w:type="spellStart"/>
            <w:r w:rsidRPr="00B728BF">
              <w:rPr>
                <w:rFonts w:ascii="Times New Roman" w:hAnsi="Times New Roman"/>
                <w:i/>
                <w:iCs/>
                <w:sz w:val="24"/>
                <w:szCs w:val="24"/>
              </w:rPr>
              <w:t>проєкту</w:t>
            </w:r>
            <w:proofErr w:type="spellEnd"/>
            <w:r w:rsidRPr="00B728BF">
              <w:rPr>
                <w:rFonts w:ascii="Times New Roman" w:hAnsi="Times New Roman"/>
                <w:i/>
                <w:iCs/>
                <w:sz w:val="24"/>
                <w:szCs w:val="24"/>
              </w:rPr>
              <w:t>:</w:t>
            </w:r>
            <w:r w:rsidRPr="00B728BF">
              <w:rPr>
                <w:rFonts w:ascii="Times New Roman" w:hAnsi="Times New Roman"/>
                <w:sz w:val="24"/>
                <w:szCs w:val="24"/>
              </w:rPr>
              <w:t xml:space="preserve"> запровадження системи заходів, спрямованих на формування менторських навичок педагогічних працівників закладів професійної освіти області, сприяння та методичний супровід проведення профорієнтаційних заходів закладами професійної освіти області, запровадження активного інформування населення щодо можливостей отримання робітничих професій</w:t>
            </w:r>
            <w:r>
              <w:rPr>
                <w:rFonts w:ascii="Times New Roman" w:hAnsi="Times New Roman"/>
                <w:sz w:val="24"/>
                <w:szCs w:val="24"/>
              </w:rPr>
              <w:t xml:space="preserve"> </w:t>
            </w:r>
            <w:r w:rsidRPr="00B728BF">
              <w:rPr>
                <w:rFonts w:ascii="Times New Roman" w:hAnsi="Times New Roman"/>
                <w:sz w:val="24"/>
                <w:szCs w:val="24"/>
              </w:rPr>
              <w:t>/</w:t>
            </w:r>
            <w:r>
              <w:rPr>
                <w:rFonts w:ascii="Times New Roman" w:hAnsi="Times New Roman"/>
                <w:sz w:val="24"/>
                <w:szCs w:val="24"/>
              </w:rPr>
              <w:t xml:space="preserve"> </w:t>
            </w:r>
            <w:r w:rsidRPr="00B728BF">
              <w:rPr>
                <w:rFonts w:ascii="Times New Roman" w:hAnsi="Times New Roman"/>
                <w:sz w:val="24"/>
                <w:szCs w:val="24"/>
              </w:rPr>
              <w:t>перекваліфікації)</w:t>
            </w:r>
          </w:p>
        </w:tc>
        <w:tc>
          <w:tcPr>
            <w:tcW w:w="1698" w:type="dxa"/>
            <w:vAlign w:val="center"/>
          </w:tcPr>
          <w:p w14:paraId="7C77CD40" w14:textId="2D267222"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77E6E764"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1B0A0B96" w14:textId="7047D180"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6B6B2C5E" w14:textId="0E3D042E"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0991F8CE" w14:textId="55D602BF"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752AD25C" w14:textId="77777777" w:rsidTr="002F75DF">
        <w:trPr>
          <w:trHeight w:val="705"/>
          <w:jc w:val="center"/>
        </w:trPr>
        <w:tc>
          <w:tcPr>
            <w:tcW w:w="909" w:type="dxa"/>
            <w:vAlign w:val="center"/>
          </w:tcPr>
          <w:p w14:paraId="533BAE5E"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339D1D12" w14:textId="0E342F68"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 xml:space="preserve">Забезпечення організаційно-методичного супроводу реалізації завдань профорієнтаційного </w:t>
            </w:r>
            <w:proofErr w:type="spellStart"/>
            <w:r w:rsidRPr="00B728BF">
              <w:rPr>
                <w:rFonts w:ascii="Times New Roman" w:hAnsi="Times New Roman"/>
                <w:sz w:val="24"/>
                <w:szCs w:val="24"/>
              </w:rPr>
              <w:t>проєкту</w:t>
            </w:r>
            <w:proofErr w:type="spellEnd"/>
            <w:r w:rsidRPr="00B728BF">
              <w:rPr>
                <w:rFonts w:ascii="Times New Roman" w:hAnsi="Times New Roman"/>
                <w:sz w:val="24"/>
                <w:szCs w:val="24"/>
              </w:rPr>
              <w:t xml:space="preserve"> «Професійна освіта – моя щаслива доля: досвід випускників закладів професійної освіти області» (формування бази даних випускників закладів професійної освіти області та розміщення інтерв’ю з випускниками на сайтах та офіційних сторінках соціальних мереж закладів професійної освіти області)</w:t>
            </w:r>
          </w:p>
        </w:tc>
        <w:tc>
          <w:tcPr>
            <w:tcW w:w="1698" w:type="dxa"/>
            <w:vAlign w:val="center"/>
          </w:tcPr>
          <w:p w14:paraId="2D711BF9" w14:textId="1078168D"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68E17EFD"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674AF087" w14:textId="2DD19165"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40FA596A" w14:textId="5BC3A63B"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5F450056" w14:textId="7BCD1DC4"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1006FA69" w14:textId="77777777" w:rsidTr="002F75DF">
        <w:trPr>
          <w:trHeight w:val="1272"/>
          <w:jc w:val="center"/>
        </w:trPr>
        <w:tc>
          <w:tcPr>
            <w:tcW w:w="909" w:type="dxa"/>
            <w:vAlign w:val="center"/>
          </w:tcPr>
          <w:p w14:paraId="7705CD3A"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349F2148" w14:textId="06FBDD78"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Забезпечення організаційно-методичного супроводу створення та функціонування центрів розвитку кар’єри</w:t>
            </w:r>
            <w:r w:rsidRPr="00B728BF">
              <w:rPr>
                <w:rFonts w:ascii="Times New Roman" w:hAnsi="Times New Roman"/>
                <w:sz w:val="24"/>
                <w:szCs w:val="24"/>
                <w:shd w:val="clear" w:color="auto" w:fill="FFFFFF"/>
              </w:rPr>
              <w:t xml:space="preserve"> та кар’єрного консультування</w:t>
            </w:r>
            <w:r w:rsidRPr="00B728BF">
              <w:rPr>
                <w:rFonts w:ascii="Times New Roman" w:hAnsi="Times New Roman"/>
                <w:sz w:val="24"/>
                <w:szCs w:val="24"/>
              </w:rPr>
              <w:t xml:space="preserve"> на базі закладів професійної освіти області</w:t>
            </w:r>
          </w:p>
        </w:tc>
        <w:tc>
          <w:tcPr>
            <w:tcW w:w="1698" w:type="dxa"/>
            <w:vAlign w:val="center"/>
          </w:tcPr>
          <w:p w14:paraId="57CCA0B2" w14:textId="7C42F0C4"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55A54A5D"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603DA8D3" w14:textId="4122B1EB"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38829087" w14:textId="6B105FEE"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03EF57C6" w14:textId="6E3D2C50"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260CDC40" w14:textId="77777777" w:rsidTr="002F75DF">
        <w:trPr>
          <w:trHeight w:val="1272"/>
          <w:jc w:val="center"/>
        </w:trPr>
        <w:tc>
          <w:tcPr>
            <w:tcW w:w="909" w:type="dxa"/>
            <w:vAlign w:val="center"/>
          </w:tcPr>
          <w:p w14:paraId="4D643228"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17E506F2" w14:textId="3BD9E6D5"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Забезпечення організаційно-методичного супроводу упровадження в освітній процес закладів професійної освіти області курсів за вибором (додаткові компетентності) з метою формування навичок для підприємницької діяльності та успішної кар’єри</w:t>
            </w:r>
          </w:p>
        </w:tc>
        <w:tc>
          <w:tcPr>
            <w:tcW w:w="1698" w:type="dxa"/>
            <w:vAlign w:val="center"/>
          </w:tcPr>
          <w:p w14:paraId="4848204B" w14:textId="4DAA2DED"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17159609"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120BC7CC" w14:textId="322991F1"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68FC9BD2" w14:textId="7FD086A4"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3DF2C8C4" w14:textId="7DCA3557"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3F91D5E2" w14:textId="77777777" w:rsidTr="002F75DF">
        <w:trPr>
          <w:trHeight w:val="1272"/>
          <w:jc w:val="center"/>
        </w:trPr>
        <w:tc>
          <w:tcPr>
            <w:tcW w:w="909" w:type="dxa"/>
            <w:vAlign w:val="center"/>
          </w:tcPr>
          <w:p w14:paraId="6B2553F1"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1212255C" w14:textId="516D3CDF"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proofErr w:type="spellStart"/>
            <w:r w:rsidRPr="00B728BF">
              <w:rPr>
                <w:rFonts w:ascii="Times New Roman" w:hAnsi="Times New Roman"/>
                <w:sz w:val="24"/>
                <w:szCs w:val="24"/>
              </w:rPr>
              <w:t>Консультаційно</w:t>
            </w:r>
            <w:proofErr w:type="spellEnd"/>
            <w:r w:rsidRPr="00B728BF">
              <w:rPr>
                <w:rFonts w:ascii="Times New Roman" w:hAnsi="Times New Roman"/>
                <w:sz w:val="24"/>
                <w:szCs w:val="24"/>
              </w:rPr>
              <w:t xml:space="preserve">-методичний супровід здійснення планування розділу «Професійно-орієнтаційна робота» плану роботи закладів освіти на навчальний рік в частині врахування </w:t>
            </w:r>
            <w:r w:rsidRPr="00B728BF">
              <w:rPr>
                <w:rFonts w:ascii="Times New Roman" w:hAnsi="Times New Roman"/>
                <w:bCs/>
                <w:sz w:val="24"/>
                <w:szCs w:val="24"/>
              </w:rPr>
              <w:t>комплексу заходів, спрямованих на реалізацію всіх структурних елементів професійної орієнтації (за змістовим напрямом функціонування): професійна інформація,</w:t>
            </w:r>
            <w:r w:rsidRPr="00B728BF">
              <w:rPr>
                <w:rFonts w:ascii="Times New Roman" w:hAnsi="Times New Roman"/>
                <w:bCs/>
                <w:i/>
                <w:iCs/>
                <w:sz w:val="24"/>
                <w:szCs w:val="24"/>
              </w:rPr>
              <w:t xml:space="preserve"> </w:t>
            </w:r>
            <w:r w:rsidRPr="00B728BF">
              <w:rPr>
                <w:rFonts w:ascii="Times New Roman" w:hAnsi="Times New Roman"/>
                <w:bCs/>
                <w:sz w:val="24"/>
                <w:szCs w:val="24"/>
              </w:rPr>
              <w:t>професійна консультація, професійний відбір (добір), професійна адаптація</w:t>
            </w:r>
          </w:p>
        </w:tc>
        <w:tc>
          <w:tcPr>
            <w:tcW w:w="1698" w:type="dxa"/>
            <w:vAlign w:val="center"/>
          </w:tcPr>
          <w:p w14:paraId="5D3007F9" w14:textId="5C07B41B"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312A0C9C"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16AEB539" w14:textId="35328DD2"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476B1669" w14:textId="6F778043"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724797A7" w14:textId="56807569"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5DFE63C9" w14:textId="77777777" w:rsidTr="002F75DF">
        <w:trPr>
          <w:trHeight w:val="1272"/>
          <w:jc w:val="center"/>
        </w:trPr>
        <w:tc>
          <w:tcPr>
            <w:tcW w:w="909" w:type="dxa"/>
            <w:vAlign w:val="center"/>
          </w:tcPr>
          <w:p w14:paraId="66335350"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5A101ECB" w14:textId="19252CB7"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 xml:space="preserve">Забезпечення організаційно-методичного супроводу створення закладами професійної освіти області </w:t>
            </w:r>
            <w:proofErr w:type="spellStart"/>
            <w:r w:rsidRPr="00B728BF">
              <w:rPr>
                <w:rFonts w:ascii="Times New Roman" w:hAnsi="Times New Roman"/>
                <w:sz w:val="24"/>
                <w:szCs w:val="24"/>
              </w:rPr>
              <w:t>промоційних</w:t>
            </w:r>
            <w:proofErr w:type="spellEnd"/>
            <w:r w:rsidRPr="00B728BF">
              <w:rPr>
                <w:rFonts w:ascii="Times New Roman" w:hAnsi="Times New Roman"/>
                <w:sz w:val="24"/>
                <w:szCs w:val="24"/>
              </w:rPr>
              <w:t xml:space="preserve"> матеріалів для різних цільових аудиторій</w:t>
            </w:r>
            <w:r w:rsidRPr="00B728BF">
              <w:rPr>
                <w:rFonts w:ascii="Times New Roman" w:hAnsi="Times New Roman"/>
                <w:bCs/>
                <w:sz w:val="24"/>
                <w:szCs w:val="24"/>
              </w:rPr>
              <w:t>, зокрема з числа дорослого</w:t>
            </w:r>
            <w:r>
              <w:rPr>
                <w:rFonts w:ascii="Times New Roman" w:hAnsi="Times New Roman"/>
                <w:bCs/>
                <w:sz w:val="24"/>
                <w:szCs w:val="24"/>
              </w:rPr>
              <w:t xml:space="preserve"> /</w:t>
            </w:r>
            <w:r w:rsidRPr="00B728BF">
              <w:rPr>
                <w:rFonts w:ascii="Times New Roman" w:hAnsi="Times New Roman"/>
                <w:bCs/>
                <w:sz w:val="24"/>
                <w:szCs w:val="24"/>
              </w:rPr>
              <w:t xml:space="preserve"> незайнятого населення, </w:t>
            </w:r>
            <w:r w:rsidRPr="00B728BF">
              <w:rPr>
                <w:rFonts w:ascii="Times New Roman" w:hAnsi="Times New Roman"/>
                <w:bCs/>
                <w:iCs/>
                <w:sz w:val="24"/>
                <w:szCs w:val="24"/>
              </w:rPr>
              <w:t>ВПО, осіб з інвалідністю</w:t>
            </w:r>
          </w:p>
        </w:tc>
        <w:tc>
          <w:tcPr>
            <w:tcW w:w="1698" w:type="dxa"/>
            <w:vAlign w:val="center"/>
          </w:tcPr>
          <w:p w14:paraId="377A3FD1" w14:textId="3295BBB1"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73B39906"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67EF083E" w14:textId="4C026953"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581C3220" w14:textId="138F6F98"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4CBBDC47" w14:textId="00B8D6EA"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19B464D9" w14:textId="77777777" w:rsidTr="002F75DF">
        <w:trPr>
          <w:trHeight w:val="705"/>
          <w:jc w:val="center"/>
        </w:trPr>
        <w:tc>
          <w:tcPr>
            <w:tcW w:w="909" w:type="dxa"/>
            <w:vAlign w:val="center"/>
          </w:tcPr>
          <w:p w14:paraId="42477632"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4A8E22BF" w14:textId="4E19876E"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 xml:space="preserve">Забезпечення організаційно-методичного супроводу розроблення плану заходів </w:t>
            </w:r>
            <w:r w:rsidRPr="00B728BF">
              <w:rPr>
                <w:rFonts w:ascii="Times New Roman" w:hAnsi="Times New Roman"/>
                <w:i/>
                <w:iCs/>
                <w:sz w:val="24"/>
                <w:szCs w:val="24"/>
              </w:rPr>
              <w:t>(«Моя нова професія»)</w:t>
            </w:r>
            <w:r w:rsidRPr="00B728BF">
              <w:rPr>
                <w:rFonts w:ascii="Times New Roman" w:hAnsi="Times New Roman"/>
                <w:sz w:val="24"/>
                <w:szCs w:val="24"/>
              </w:rPr>
              <w:t>, спрямованих на інформування потенційних здобувачів освіти з числа дорослого населення щодо можливостей отримання нової робітничої професії (</w:t>
            </w:r>
            <w:r w:rsidRPr="00B728BF">
              <w:rPr>
                <w:rFonts w:ascii="Times New Roman" w:hAnsi="Times New Roman"/>
                <w:bCs/>
                <w:sz w:val="24"/>
                <w:szCs w:val="24"/>
              </w:rPr>
              <w:t>за видами підготовки: «професійне (професійно-технічне) навчання», «перепідготовка», «підвищення кваліфікації» та професійного навчання за програмами короткострокових навчальних курсів з опанування часткових професійних кваліфікацій</w:t>
            </w:r>
            <w:r w:rsidRPr="00B728BF">
              <w:rPr>
                <w:rFonts w:ascii="Times New Roman" w:hAnsi="Times New Roman"/>
                <w:sz w:val="24"/>
                <w:szCs w:val="24"/>
              </w:rPr>
              <w:t>)</w:t>
            </w:r>
          </w:p>
        </w:tc>
        <w:tc>
          <w:tcPr>
            <w:tcW w:w="1698" w:type="dxa"/>
            <w:vAlign w:val="center"/>
          </w:tcPr>
          <w:p w14:paraId="49D7D746" w14:textId="145976A1"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31DCE47B"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786A62C1" w14:textId="0236219F"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245B8D83" w14:textId="71B4898E"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675096C1" w14:textId="360E00A7"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30A38DA2" w14:textId="77777777" w:rsidTr="002F75DF">
        <w:trPr>
          <w:trHeight w:val="2105"/>
          <w:jc w:val="center"/>
        </w:trPr>
        <w:tc>
          <w:tcPr>
            <w:tcW w:w="909" w:type="dxa"/>
            <w:vAlign w:val="center"/>
          </w:tcPr>
          <w:p w14:paraId="21FF0E37"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50D1056F" w14:textId="523BDF02"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Організаційно-методичний супровід здійснення профорієнтаційної роботи закладами професійної освіти області (планування інформаційної кампанії: розміщення ві</w:t>
            </w:r>
            <w:r>
              <w:rPr>
                <w:rFonts w:ascii="Times New Roman" w:hAnsi="Times New Roman"/>
                <w:sz w:val="24"/>
                <w:szCs w:val="24"/>
              </w:rPr>
              <w:t>де</w:t>
            </w:r>
            <w:r w:rsidRPr="00B728BF">
              <w:rPr>
                <w:rFonts w:ascii="Times New Roman" w:hAnsi="Times New Roman"/>
                <w:sz w:val="24"/>
                <w:szCs w:val="24"/>
              </w:rPr>
              <w:t>ороликів у соціальних мережах, на сайтах закладів та інформаційних ресурс</w:t>
            </w:r>
            <w:r>
              <w:rPr>
                <w:rFonts w:ascii="Times New Roman" w:hAnsi="Times New Roman"/>
                <w:sz w:val="24"/>
                <w:szCs w:val="24"/>
              </w:rPr>
              <w:t>ах</w:t>
            </w:r>
            <w:r w:rsidRPr="00B728BF">
              <w:rPr>
                <w:rFonts w:ascii="Times New Roman" w:hAnsi="Times New Roman"/>
                <w:sz w:val="24"/>
                <w:szCs w:val="24"/>
              </w:rPr>
              <w:t>, інтерв’ю керівників, педагогічних працівників та студентів закладів професійної освіти області тощо)</w:t>
            </w:r>
          </w:p>
        </w:tc>
        <w:tc>
          <w:tcPr>
            <w:tcW w:w="1698" w:type="dxa"/>
            <w:vAlign w:val="center"/>
          </w:tcPr>
          <w:p w14:paraId="7DCA48AA" w14:textId="00C430F3"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09158722"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54529DB0" w14:textId="19EDEA16"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00785391" w14:textId="573A1373"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232A80FF" w14:textId="6A090B3A"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r w:rsidR="002F75DF" w14:paraId="6B4F825F" w14:textId="77777777" w:rsidTr="002F75DF">
        <w:trPr>
          <w:trHeight w:val="1272"/>
          <w:jc w:val="center"/>
        </w:trPr>
        <w:tc>
          <w:tcPr>
            <w:tcW w:w="909" w:type="dxa"/>
            <w:vAlign w:val="center"/>
          </w:tcPr>
          <w:p w14:paraId="7EF61828" w14:textId="77777777" w:rsidR="002F75DF" w:rsidRPr="002F75DF" w:rsidRDefault="002F75DF" w:rsidP="002F75DF">
            <w:pPr>
              <w:pStyle w:val="a8"/>
              <w:numPr>
                <w:ilvl w:val="0"/>
                <w:numId w:val="18"/>
              </w:num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sz w:val="24"/>
                <w:szCs w:val="24"/>
              </w:rPr>
            </w:pPr>
          </w:p>
        </w:tc>
        <w:tc>
          <w:tcPr>
            <w:tcW w:w="5600" w:type="dxa"/>
            <w:vAlign w:val="center"/>
          </w:tcPr>
          <w:p w14:paraId="4209BD2D" w14:textId="780091D9" w:rsidR="002F75DF" w:rsidRDefault="002F75DF" w:rsidP="002F75D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3"/>
                <w:szCs w:val="23"/>
              </w:rPr>
            </w:pPr>
            <w:r w:rsidRPr="00B728BF">
              <w:rPr>
                <w:rFonts w:ascii="Times New Roman" w:hAnsi="Times New Roman"/>
                <w:sz w:val="24"/>
                <w:szCs w:val="24"/>
              </w:rPr>
              <w:t>Організаційно-методичний супровід реалізації змісту тематичних заходів, що проводяться в закладах професійної освіти області з метою відзначення пам’ятних дат, свят, днів пам’яті тощо</w:t>
            </w:r>
          </w:p>
        </w:tc>
        <w:tc>
          <w:tcPr>
            <w:tcW w:w="1698" w:type="dxa"/>
            <w:vAlign w:val="center"/>
          </w:tcPr>
          <w:p w14:paraId="0AAB50ED" w14:textId="04D4F8CE" w:rsidR="002F75DF" w:rsidRDefault="002F75DF" w:rsidP="002F75DF">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 xml:space="preserve">Протягом </w:t>
            </w:r>
            <w:r>
              <w:rPr>
                <w:rFonts w:ascii="Times New Roman" w:eastAsia="Times New Roman" w:hAnsi="Times New Roman" w:cs="Times New Roman"/>
                <w:sz w:val="24"/>
                <w:szCs w:val="24"/>
              </w:rPr>
              <w:t>березня</w:t>
            </w:r>
          </w:p>
        </w:tc>
        <w:tc>
          <w:tcPr>
            <w:tcW w:w="2461" w:type="dxa"/>
            <w:vAlign w:val="center"/>
          </w:tcPr>
          <w:p w14:paraId="0F10B23B" w14:textId="77777777" w:rsidR="002F75DF" w:rsidRPr="00B728BF" w:rsidRDefault="002F75DF" w:rsidP="002F75DF">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НМЦ ПТО,</w:t>
            </w:r>
          </w:p>
          <w:p w14:paraId="694C44F3" w14:textId="0E922AA6"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sidRPr="00B728BF">
              <w:rPr>
                <w:rFonts w:ascii="Times New Roman" w:eastAsia="Times New Roman" w:hAnsi="Times New Roman" w:cs="Times New Roman"/>
                <w:sz w:val="24"/>
                <w:szCs w:val="24"/>
              </w:rPr>
              <w:t>ЗПО області</w:t>
            </w:r>
          </w:p>
        </w:tc>
        <w:tc>
          <w:tcPr>
            <w:tcW w:w="1557" w:type="dxa"/>
            <w:vAlign w:val="center"/>
          </w:tcPr>
          <w:p w14:paraId="2DFE089A" w14:textId="187AD209"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Необмежена</w:t>
            </w:r>
          </w:p>
        </w:tc>
        <w:tc>
          <w:tcPr>
            <w:tcW w:w="2561" w:type="dxa"/>
            <w:vAlign w:val="center"/>
          </w:tcPr>
          <w:p w14:paraId="059CCC1F" w14:textId="3AD871CC" w:rsidR="002F75DF" w:rsidRDefault="002F75DF" w:rsidP="002F75DF">
            <w:pPr>
              <w:pBdr>
                <w:top w:val="nil"/>
                <w:left w:val="nil"/>
                <w:bottom w:val="nil"/>
                <w:right w:val="nil"/>
                <w:between w:val="nil"/>
              </w:pBdr>
              <w:spacing w:after="0" w:line="240" w:lineRule="auto"/>
              <w:ind w:left="2" w:hanging="2"/>
              <w:jc w:val="center"/>
              <w:rPr>
                <w:rFonts w:ascii="Times New Roman" w:eastAsia="Times New Roman" w:hAnsi="Times New Roman" w:cs="Times New Roman"/>
                <w:color w:val="000000"/>
                <w:sz w:val="24"/>
                <w:szCs w:val="24"/>
              </w:rPr>
            </w:pPr>
            <w:r w:rsidRPr="00B728BF">
              <w:rPr>
                <w:rFonts w:ascii="Times New Roman" w:eastAsia="Times New Roman" w:hAnsi="Times New Roman" w:cs="Times New Roman"/>
                <w:sz w:val="24"/>
                <w:szCs w:val="24"/>
              </w:rPr>
              <w:t>Шаповалова Н. В. Методисти відповідного профілю</w:t>
            </w:r>
          </w:p>
        </w:tc>
      </w:tr>
    </w:tbl>
    <w:p w14:paraId="5DA04E7C" w14:textId="77777777" w:rsidR="00517769" w:rsidRDefault="00517769" w:rsidP="002F75DF">
      <w:pPr>
        <w:pBdr>
          <w:top w:val="nil"/>
          <w:left w:val="nil"/>
          <w:bottom w:val="nil"/>
          <w:right w:val="nil"/>
          <w:between w:val="nil"/>
        </w:pBdr>
        <w:ind w:firstLine="0"/>
        <w:rPr>
          <w:rFonts w:ascii="Times New Roman" w:eastAsia="Times New Roman" w:hAnsi="Times New Roman" w:cs="Times New Roman"/>
          <w:color w:val="000000"/>
          <w:sz w:val="24"/>
          <w:szCs w:val="24"/>
        </w:rPr>
      </w:pPr>
    </w:p>
    <w:sectPr w:rsidR="00517769">
      <w:footerReference w:type="default" r:id="rId13"/>
      <w:pgSz w:w="16838" w:h="11906" w:orient="landscape"/>
      <w:pgMar w:top="567"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ABF4" w14:textId="77777777" w:rsidR="00C670CA" w:rsidRDefault="00C670CA">
      <w:pPr>
        <w:spacing w:after="0" w:line="240" w:lineRule="auto"/>
      </w:pPr>
      <w:r>
        <w:separator/>
      </w:r>
    </w:p>
  </w:endnote>
  <w:endnote w:type="continuationSeparator" w:id="0">
    <w:p w14:paraId="6735E51C" w14:textId="77777777" w:rsidR="00C670CA" w:rsidRDefault="00C6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2806" w14:textId="77777777" w:rsidR="00517769" w:rsidRDefault="00A72443">
    <w:pPr>
      <w:pBdr>
        <w:top w:val="nil"/>
        <w:left w:val="nil"/>
        <w:bottom w:val="nil"/>
        <w:right w:val="nil"/>
        <w:between w:val="nil"/>
      </w:pBdr>
      <w:tabs>
        <w:tab w:val="center" w:pos="4677"/>
        <w:tab w:val="right" w:pos="9355"/>
      </w:tabs>
      <w:ind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D758E">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30F27BA" w14:textId="77777777" w:rsidR="00517769" w:rsidRDefault="00517769">
    <w:pPr>
      <w:pBdr>
        <w:top w:val="nil"/>
        <w:left w:val="nil"/>
        <w:bottom w:val="nil"/>
        <w:right w:val="nil"/>
        <w:between w:val="nil"/>
      </w:pBdr>
      <w:tabs>
        <w:tab w:val="center" w:pos="4677"/>
        <w:tab w:val="right" w:pos="9355"/>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4AB7" w14:textId="77777777" w:rsidR="00C670CA" w:rsidRDefault="00C670CA">
      <w:pPr>
        <w:spacing w:after="0" w:line="240" w:lineRule="auto"/>
      </w:pPr>
      <w:r>
        <w:separator/>
      </w:r>
    </w:p>
  </w:footnote>
  <w:footnote w:type="continuationSeparator" w:id="0">
    <w:p w14:paraId="73296968" w14:textId="77777777" w:rsidR="00C670CA" w:rsidRDefault="00C67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06"/>
    <w:multiLevelType w:val="hybridMultilevel"/>
    <w:tmpl w:val="5498E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225E9"/>
    <w:multiLevelType w:val="multilevel"/>
    <w:tmpl w:val="19A2A6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437E63"/>
    <w:multiLevelType w:val="multilevel"/>
    <w:tmpl w:val="E87437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311C4720"/>
    <w:multiLevelType w:val="hybridMultilevel"/>
    <w:tmpl w:val="B5A4DCCC"/>
    <w:lvl w:ilvl="0" w:tplc="04190001">
      <w:start w:val="1"/>
      <w:numFmt w:val="bullet"/>
      <w:lvlText w:val=""/>
      <w:lvlJc w:val="left"/>
      <w:pPr>
        <w:ind w:left="976" w:hanging="360"/>
      </w:pPr>
      <w:rPr>
        <w:rFonts w:ascii="Symbol" w:hAnsi="Symbol"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4" w15:restartNumberingAfterBreak="0">
    <w:nsid w:val="31BA6FC6"/>
    <w:multiLevelType w:val="multilevel"/>
    <w:tmpl w:val="9340A49C"/>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5" w15:restartNumberingAfterBreak="0">
    <w:nsid w:val="326E58D3"/>
    <w:multiLevelType w:val="multilevel"/>
    <w:tmpl w:val="A372C600"/>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32DE241A"/>
    <w:multiLevelType w:val="hybridMultilevel"/>
    <w:tmpl w:val="4FB8D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F77B97"/>
    <w:multiLevelType w:val="multilevel"/>
    <w:tmpl w:val="435A5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0063AF"/>
    <w:multiLevelType w:val="hybridMultilevel"/>
    <w:tmpl w:val="E196F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4474FE"/>
    <w:multiLevelType w:val="multilevel"/>
    <w:tmpl w:val="1B225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B70EE0"/>
    <w:multiLevelType w:val="multilevel"/>
    <w:tmpl w:val="DA7A1D7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4B4731E4"/>
    <w:multiLevelType w:val="multilevel"/>
    <w:tmpl w:val="77BCD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A66501A"/>
    <w:multiLevelType w:val="hybridMultilevel"/>
    <w:tmpl w:val="75EC7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2F64AC"/>
    <w:multiLevelType w:val="multilevel"/>
    <w:tmpl w:val="EC6ED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44423F"/>
    <w:multiLevelType w:val="multilevel"/>
    <w:tmpl w:val="3B4E988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796B3DF1"/>
    <w:multiLevelType w:val="multilevel"/>
    <w:tmpl w:val="0A805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C7C74BF"/>
    <w:multiLevelType w:val="hybridMultilevel"/>
    <w:tmpl w:val="30E4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DC794B"/>
    <w:multiLevelType w:val="multilevel"/>
    <w:tmpl w:val="26FE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1"/>
  </w:num>
  <w:num w:numId="4">
    <w:abstractNumId w:val="4"/>
  </w:num>
  <w:num w:numId="5">
    <w:abstractNumId w:val="9"/>
  </w:num>
  <w:num w:numId="6">
    <w:abstractNumId w:val="10"/>
  </w:num>
  <w:num w:numId="7">
    <w:abstractNumId w:val="13"/>
  </w:num>
  <w:num w:numId="8">
    <w:abstractNumId w:val="17"/>
  </w:num>
  <w:num w:numId="9">
    <w:abstractNumId w:val="15"/>
  </w:num>
  <w:num w:numId="10">
    <w:abstractNumId w:val="7"/>
  </w:num>
  <w:num w:numId="11">
    <w:abstractNumId w:val="16"/>
  </w:num>
  <w:num w:numId="12">
    <w:abstractNumId w:val="6"/>
  </w:num>
  <w:num w:numId="13">
    <w:abstractNumId w:val="2"/>
  </w:num>
  <w:num w:numId="14">
    <w:abstractNumId w:val="3"/>
  </w:num>
  <w:num w:numId="15">
    <w:abstractNumId w:val="0"/>
  </w:num>
  <w:num w:numId="16">
    <w:abstractNumId w:val="1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69"/>
    <w:rsid w:val="00026342"/>
    <w:rsid w:val="00031AB9"/>
    <w:rsid w:val="00032E88"/>
    <w:rsid w:val="0013490B"/>
    <w:rsid w:val="00193D2B"/>
    <w:rsid w:val="001F003C"/>
    <w:rsid w:val="001F396C"/>
    <w:rsid w:val="002B30EC"/>
    <w:rsid w:val="002F75DF"/>
    <w:rsid w:val="003060C6"/>
    <w:rsid w:val="003278B0"/>
    <w:rsid w:val="00343234"/>
    <w:rsid w:val="003B00EE"/>
    <w:rsid w:val="003F56FC"/>
    <w:rsid w:val="004A517C"/>
    <w:rsid w:val="004F7380"/>
    <w:rsid w:val="00517769"/>
    <w:rsid w:val="0058654F"/>
    <w:rsid w:val="006A7ABC"/>
    <w:rsid w:val="006B765D"/>
    <w:rsid w:val="007326AB"/>
    <w:rsid w:val="007C51EC"/>
    <w:rsid w:val="008B24BD"/>
    <w:rsid w:val="009207C7"/>
    <w:rsid w:val="00994AF1"/>
    <w:rsid w:val="00A3369C"/>
    <w:rsid w:val="00A72443"/>
    <w:rsid w:val="00AB0B3F"/>
    <w:rsid w:val="00AC01C4"/>
    <w:rsid w:val="00AF5021"/>
    <w:rsid w:val="00B935AB"/>
    <w:rsid w:val="00BB4FAC"/>
    <w:rsid w:val="00BC3621"/>
    <w:rsid w:val="00C670CA"/>
    <w:rsid w:val="00CD758E"/>
    <w:rsid w:val="00DB5447"/>
    <w:rsid w:val="00DD007A"/>
    <w:rsid w:val="00E92861"/>
    <w:rsid w:val="00E96E81"/>
    <w:rsid w:val="00EE4C50"/>
    <w:rsid w:val="00F96867"/>
    <w:rsid w:val="00FB6A78"/>
    <w:rsid w:val="00FE5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85D1"/>
  <w15:docId w15:val="{F999E082-B44A-445E-B0C1-D19ABC0D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7"/>
    <w:tblPr>
      <w:tblStyleRowBandSize w:val="1"/>
      <w:tblStyleColBandSize w:val="1"/>
      <w:tblCellMar>
        <w:left w:w="108" w:type="dxa"/>
        <w:right w:w="108" w:type="dxa"/>
      </w:tblCellMar>
    </w:tblPr>
  </w:style>
  <w:style w:type="paragraph" w:customStyle="1" w:styleId="Default">
    <w:name w:val="Default"/>
    <w:rsid w:val="000274DF"/>
    <w:pPr>
      <w:autoSpaceDE w:val="0"/>
      <w:autoSpaceDN w:val="0"/>
      <w:adjustRightInd w:val="0"/>
      <w:spacing w:after="0" w:line="240" w:lineRule="auto"/>
      <w:ind w:firstLine="0"/>
    </w:pPr>
    <w:rPr>
      <w:rFonts w:ascii="Times New Roman" w:hAnsi="Times New Roman" w:cs="Times New Roman"/>
      <w:color w:val="000000"/>
      <w:sz w:val="24"/>
      <w:szCs w:val="24"/>
      <w:lang w:val="ru-RU"/>
    </w:r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paragraph" w:styleId="a8">
    <w:name w:val="List Paragraph"/>
    <w:basedOn w:val="a"/>
    <w:uiPriority w:val="34"/>
    <w:qFormat/>
    <w:rsid w:val="00992FCB"/>
    <w:pPr>
      <w:ind w:left="720"/>
      <w:contextualSpacing/>
    </w:p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Normal (Web)"/>
    <w:aliases w:val="Обычный (Интернет),Обычный (веб)1"/>
    <w:basedOn w:val="a"/>
    <w:link w:val="af"/>
    <w:uiPriority w:val="99"/>
    <w:unhideWhenUsed/>
    <w:qFormat/>
    <w:rsid w:val="00487392"/>
    <w:pPr>
      <w:spacing w:before="100" w:beforeAutospacing="1" w:after="100" w:afterAutospacing="1" w:line="240" w:lineRule="auto"/>
      <w:ind w:firstLine="0"/>
    </w:pPr>
    <w:rPr>
      <w:rFonts w:ascii="Times New Roman" w:eastAsia="Times New Roman" w:hAnsi="Times New Roman" w:cs="Times New Roman"/>
      <w:sz w:val="24"/>
      <w:szCs w:val="24"/>
      <w:lang w:val="ru-RU"/>
    </w:rPr>
  </w:style>
  <w:style w:type="table" w:customStyle="1" w:styleId="af0">
    <w:basedOn w:val="TableNormal0"/>
    <w:tblPr>
      <w:tblStyleRowBandSize w:val="1"/>
      <w:tblStyleColBandSize w:val="1"/>
      <w:tblCellMar>
        <w:left w:w="108" w:type="dxa"/>
        <w:right w:w="108" w:type="dxa"/>
      </w:tblCellMar>
    </w:tblPr>
  </w:style>
  <w:style w:type="character" w:customStyle="1" w:styleId="fontstyle01">
    <w:name w:val="fontstyle01"/>
    <w:rsid w:val="00DD007A"/>
    <w:rPr>
      <w:rFonts w:ascii="TimesNewRomanPSMT" w:hAnsi="TimesNewRomanPSMT" w:hint="default"/>
      <w:b w:val="0"/>
      <w:bCs w:val="0"/>
      <w:i w:val="0"/>
      <w:iCs w:val="0"/>
      <w:color w:val="000000"/>
      <w:sz w:val="26"/>
      <w:szCs w:val="26"/>
    </w:rPr>
  </w:style>
  <w:style w:type="character" w:styleId="af1">
    <w:name w:val="Hyperlink"/>
    <w:basedOn w:val="a0"/>
    <w:uiPriority w:val="99"/>
    <w:unhideWhenUsed/>
    <w:rsid w:val="00DB5447"/>
    <w:rPr>
      <w:color w:val="0000FF" w:themeColor="hyperlink"/>
      <w:u w:val="single"/>
    </w:rPr>
  </w:style>
  <w:style w:type="character" w:customStyle="1" w:styleId="af">
    <w:name w:val="Звичайний (веб) Знак"/>
    <w:aliases w:val="Обычный (Интернет) Знак,Обычный (веб)1 Знак"/>
    <w:link w:val="ae"/>
    <w:uiPriority w:val="99"/>
    <w:locked/>
    <w:rsid w:val="001F003C"/>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6534">
      <w:bodyDiv w:val="1"/>
      <w:marLeft w:val="0"/>
      <w:marRight w:val="0"/>
      <w:marTop w:val="0"/>
      <w:marBottom w:val="0"/>
      <w:divBdr>
        <w:top w:val="none" w:sz="0" w:space="0" w:color="auto"/>
        <w:left w:val="none" w:sz="0" w:space="0" w:color="auto"/>
        <w:bottom w:val="none" w:sz="0" w:space="0" w:color="auto"/>
        <w:right w:val="none" w:sz="0" w:space="0" w:color="auto"/>
      </w:divBdr>
    </w:div>
    <w:div w:id="1574971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et.google.com/ujp-xsjv-qw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et.google.com/ujp-xsjv-qw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s05web.zoom.us/j/87287404499?pwd=REVTN3o1TzJwckhTV2sxLzJqWWM4UT09" TargetMode="External"/><Relationship Id="rId4" Type="http://schemas.openxmlformats.org/officeDocument/2006/relationships/styles" Target="styles.xml"/><Relationship Id="rId9" Type="http://schemas.openxmlformats.org/officeDocument/2006/relationships/hyperlink" Target="https://meet.google.com/ujp-xsjv-qw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6IiCW2lK3gIF1bjAhntxZ8zjA==">CgMxLjAyCGguZ2pkZ3hzMgloLjFmb2I5dGU4AHIhMWlDLU8tWGhaaUhTdFhpVWNzaDltUGxpWEJpTEEyQ0xU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402DFE-883B-4E37-823D-73CAFC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2302</Words>
  <Characters>13126</Characters>
  <Application>Microsoft Office Word</Application>
  <DocSecurity>0</DocSecurity>
  <Lines>109</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SavchukIV</cp:lastModifiedBy>
  <cp:revision>15</cp:revision>
  <dcterms:created xsi:type="dcterms:W3CDTF">2023-11-09T09:04:00Z</dcterms:created>
  <dcterms:modified xsi:type="dcterms:W3CDTF">2026-02-28T14:37:00Z</dcterms:modified>
</cp:coreProperties>
</file>