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7AE0" w14:textId="21BD3E01" w:rsidR="00D50E88" w:rsidRPr="00266870" w:rsidRDefault="00D50E88" w:rsidP="00D50E88">
      <w:pPr>
        <w:rPr>
          <w:rFonts w:ascii="Verdana" w:hAnsi="Verdana"/>
          <w:b/>
          <w:bCs/>
          <w:sz w:val="22"/>
          <w:lang w:val="uk-UA"/>
        </w:rPr>
      </w:pPr>
      <w:r w:rsidRPr="00266870">
        <w:rPr>
          <w:rFonts w:ascii="Verdana" w:hAnsi="Verdana"/>
          <w:b/>
          <w:bCs/>
          <w:sz w:val="22"/>
          <w:lang w:val="uk-UA"/>
        </w:rPr>
        <w:t xml:space="preserve">Щодо проведення </w:t>
      </w:r>
      <w:r w:rsidRPr="00266870">
        <w:rPr>
          <w:rFonts w:ascii="Verdana" w:hAnsi="Verdana"/>
          <w:b/>
          <w:bCs/>
          <w:sz w:val="22"/>
          <w:lang w:val="en-US"/>
        </w:rPr>
        <w:t>XV</w:t>
      </w:r>
      <w:r w:rsidR="00494824">
        <w:rPr>
          <w:rFonts w:ascii="Verdana" w:hAnsi="Verdana"/>
          <w:b/>
          <w:bCs/>
          <w:sz w:val="22"/>
          <w:lang w:val="en-US"/>
        </w:rPr>
        <w:t>I</w:t>
      </w:r>
      <w:r w:rsidRPr="00266870">
        <w:rPr>
          <w:rFonts w:ascii="Verdana" w:hAnsi="Verdana"/>
          <w:b/>
          <w:bCs/>
          <w:sz w:val="22"/>
        </w:rPr>
        <w:t xml:space="preserve"> М</w:t>
      </w:r>
      <w:r w:rsidRPr="00266870">
        <w:rPr>
          <w:rFonts w:ascii="Verdana" w:hAnsi="Verdana"/>
          <w:b/>
          <w:bCs/>
          <w:sz w:val="22"/>
          <w:lang w:val="uk-UA"/>
        </w:rPr>
        <w:t>іжнародної виставки «Сучасні заклади освіти- 202</w:t>
      </w:r>
      <w:r w:rsidR="00494824" w:rsidRPr="00494824">
        <w:rPr>
          <w:rFonts w:ascii="Verdana" w:hAnsi="Verdana"/>
          <w:b/>
          <w:bCs/>
          <w:sz w:val="22"/>
        </w:rPr>
        <w:t>5</w:t>
      </w:r>
      <w:r w:rsidRPr="00266870">
        <w:rPr>
          <w:rFonts w:ascii="Verdana" w:hAnsi="Verdana"/>
          <w:b/>
          <w:bCs/>
          <w:sz w:val="22"/>
          <w:lang w:val="uk-UA"/>
        </w:rPr>
        <w:t xml:space="preserve">», </w:t>
      </w:r>
      <w:r w:rsidR="00494824" w:rsidRPr="00494824">
        <w:rPr>
          <w:rFonts w:ascii="Verdana" w:hAnsi="Verdana"/>
          <w:b/>
          <w:bCs/>
          <w:sz w:val="22"/>
        </w:rPr>
        <w:t>26-28</w:t>
      </w:r>
      <w:r w:rsidRPr="00266870">
        <w:rPr>
          <w:rFonts w:ascii="Verdana" w:hAnsi="Verdana"/>
          <w:b/>
          <w:bCs/>
          <w:sz w:val="22"/>
          <w:lang w:val="uk-UA"/>
        </w:rPr>
        <w:t xml:space="preserve"> березня </w:t>
      </w:r>
      <w:r w:rsidRPr="00266870">
        <w:rPr>
          <w:rFonts w:ascii="Verdana" w:hAnsi="Verdana" w:cs="Verdana"/>
          <w:b/>
          <w:bCs/>
          <w:sz w:val="22"/>
          <w:lang w:val="uk-UA"/>
        </w:rPr>
        <w:t>в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режимі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онлайн</w:t>
      </w:r>
    </w:p>
    <w:p w14:paraId="0EB96A63" w14:textId="7A330764" w:rsidR="007F0CDB" w:rsidRDefault="007F0CDB">
      <w:pPr>
        <w:rPr>
          <w:rFonts w:ascii="Verdana" w:hAnsi="Verdana"/>
          <w:sz w:val="22"/>
          <w:lang w:val="uk-UA"/>
        </w:rPr>
      </w:pPr>
    </w:p>
    <w:p w14:paraId="6DE918B5" w14:textId="41F4AB95" w:rsidR="00C624F6" w:rsidRDefault="00494824" w:rsidP="006A504B">
      <w:pPr>
        <w:jc w:val="both"/>
        <w:rPr>
          <w:rFonts w:ascii="Verdana" w:hAnsi="Verdana"/>
          <w:sz w:val="22"/>
          <w:lang w:val="uk-UA"/>
        </w:rPr>
      </w:pPr>
      <w:r w:rsidRPr="00494824">
        <w:rPr>
          <w:rFonts w:ascii="Verdana" w:hAnsi="Verdana"/>
          <w:sz w:val="22"/>
        </w:rPr>
        <w:t>26-28</w:t>
      </w:r>
      <w:r w:rsidR="007F0CDB" w:rsidRPr="002D35FB">
        <w:rPr>
          <w:rFonts w:ascii="Verdana" w:hAnsi="Verdana"/>
          <w:sz w:val="22"/>
          <w:lang w:val="uk-UA"/>
        </w:rPr>
        <w:t xml:space="preserve"> березня 202</w:t>
      </w:r>
      <w:r w:rsidRPr="00494824">
        <w:rPr>
          <w:rFonts w:ascii="Verdana" w:hAnsi="Verdana"/>
          <w:sz w:val="22"/>
        </w:rPr>
        <w:t>5</w:t>
      </w:r>
      <w:r w:rsidR="007F0CDB" w:rsidRPr="002D35FB">
        <w:rPr>
          <w:rFonts w:ascii="Verdana" w:hAnsi="Verdana"/>
          <w:sz w:val="22"/>
          <w:lang w:val="uk-UA"/>
        </w:rPr>
        <w:t xml:space="preserve"> року </w:t>
      </w:r>
      <w:r w:rsidR="005F40A0" w:rsidRPr="005F40A0">
        <w:rPr>
          <w:rFonts w:ascii="Verdana" w:hAnsi="Verdana"/>
          <w:sz w:val="22"/>
          <w:lang w:val="uk-UA"/>
        </w:rPr>
        <w:t xml:space="preserve">відбудеться головна подія освітньої сфери України – </w:t>
      </w:r>
      <w:r>
        <w:rPr>
          <w:rFonts w:ascii="Verdana" w:hAnsi="Verdana"/>
          <w:sz w:val="22"/>
          <w:lang w:val="uk-UA"/>
        </w:rPr>
        <w:t>Шістнадцята</w:t>
      </w:r>
      <w:r w:rsidR="005F40A0" w:rsidRPr="005F40A0">
        <w:rPr>
          <w:rFonts w:ascii="Verdana" w:hAnsi="Verdana"/>
          <w:sz w:val="22"/>
          <w:lang w:val="uk-UA"/>
        </w:rPr>
        <w:t xml:space="preserve"> міжнародна виставка «Сучасні заклади освіти» </w:t>
      </w:r>
      <w:r w:rsidR="00266870" w:rsidRPr="00D00C2E">
        <w:rPr>
          <w:rFonts w:ascii="Verdana" w:hAnsi="Verdana" w:cs="Verdana"/>
          <w:sz w:val="22"/>
          <w:lang w:val="uk-UA"/>
        </w:rPr>
        <w:t>в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режимі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онлайн</w:t>
      </w:r>
      <w:r w:rsidR="00266870" w:rsidRPr="00D00C2E">
        <w:rPr>
          <w:rFonts w:ascii="Verdana" w:hAnsi="Verdana"/>
          <w:sz w:val="22"/>
          <w:lang w:val="uk-UA"/>
        </w:rPr>
        <w:t>.</w:t>
      </w:r>
    </w:p>
    <w:p w14:paraId="38935E52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C3AE51E" w14:textId="26532A9E" w:rsidR="00627FD8" w:rsidRDefault="00627FD8" w:rsidP="006A504B">
      <w:pPr>
        <w:jc w:val="both"/>
        <w:rPr>
          <w:rFonts w:ascii="Verdana" w:hAnsi="Verdana"/>
          <w:sz w:val="22"/>
          <w:lang w:val="uk-UA"/>
        </w:rPr>
      </w:pPr>
      <w:r>
        <w:rPr>
          <w:rFonts w:ascii="Verdana" w:hAnsi="Verdana"/>
          <w:sz w:val="22"/>
          <w:lang w:val="uk-UA"/>
        </w:rPr>
        <w:t xml:space="preserve">Учасники виставки: </w:t>
      </w:r>
      <w:r w:rsidRPr="00627FD8">
        <w:rPr>
          <w:rFonts w:ascii="Verdana" w:hAnsi="Verdana"/>
          <w:sz w:val="22"/>
          <w:lang w:val="uk-UA"/>
        </w:rPr>
        <w:t xml:space="preserve">заклади вищої, фахової передвищої та післядипломної освіти, наукові установи, навчально-методичні (науково-методичні) центри (кабінети) професійної (професійно-технічної) освіти, заклади професійної (професійно-технічної) освіти, загальної середньої, дошкільної та позашкільної освіти, органи управління освітою (обласні, міські, районні, об’єднаних територіальних громад), центри </w:t>
      </w:r>
      <w:r w:rsidRPr="00601BF0">
        <w:rPr>
          <w:rFonts w:ascii="Verdana" w:hAnsi="Verdana"/>
          <w:sz w:val="22"/>
          <w:lang w:val="uk-UA"/>
        </w:rPr>
        <w:t>професійного розвитку педагогічних працівників,</w:t>
      </w:r>
      <w:r w:rsidR="00667CA0" w:rsidRPr="00601BF0">
        <w:rPr>
          <w:rFonts w:ascii="Verdana" w:hAnsi="Verdana"/>
          <w:sz w:val="22"/>
          <w:lang w:val="uk-UA"/>
        </w:rPr>
        <w:t xml:space="preserve"> інклюзивно-ресурсні центри,</w:t>
      </w:r>
      <w:r w:rsidRPr="00601BF0">
        <w:rPr>
          <w:rFonts w:ascii="Verdana" w:hAnsi="Verdana"/>
          <w:sz w:val="22"/>
          <w:lang w:val="uk-UA"/>
        </w:rPr>
        <w:t xml:space="preserve"> </w:t>
      </w:r>
      <w:r w:rsidR="00D8219D" w:rsidRPr="00601BF0">
        <w:rPr>
          <w:rFonts w:ascii="Verdana" w:hAnsi="Verdana"/>
          <w:sz w:val="22"/>
          <w:lang w:val="uk-UA"/>
        </w:rPr>
        <w:t xml:space="preserve">асоціації, фонди, </w:t>
      </w:r>
      <w:r w:rsidRPr="00601BF0">
        <w:rPr>
          <w:rFonts w:ascii="Verdana" w:hAnsi="Verdana"/>
          <w:sz w:val="22"/>
          <w:lang w:val="uk-UA"/>
        </w:rPr>
        <w:t xml:space="preserve">виробники й постачальники </w:t>
      </w:r>
      <w:r w:rsidR="00601BF0" w:rsidRPr="00601BF0">
        <w:rPr>
          <w:rFonts w:ascii="Verdana" w:hAnsi="Verdana"/>
          <w:sz w:val="22"/>
          <w:lang w:val="uk-UA"/>
        </w:rPr>
        <w:t>засобів навчання та обладнання.</w:t>
      </w:r>
    </w:p>
    <w:p w14:paraId="069C6DCC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47E823F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4D39F1">
        <w:rPr>
          <w:rFonts w:ascii="Verdana" w:hAnsi="Verdana"/>
          <w:sz w:val="22"/>
          <w:lang w:val="uk-UA"/>
        </w:rPr>
        <w:t xml:space="preserve">У програмі виставки: </w:t>
      </w:r>
    </w:p>
    <w:p w14:paraId="4457736B" w14:textId="5559A815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презентаці</w:t>
      </w:r>
      <w:r>
        <w:rPr>
          <w:rFonts w:ascii="Verdana" w:hAnsi="Verdana"/>
          <w:sz w:val="22"/>
          <w:lang w:val="uk-UA"/>
        </w:rPr>
        <w:t>я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2E59C2" w:rsidRPr="002E59C2">
        <w:rPr>
          <w:rFonts w:ascii="Verdana" w:hAnsi="Verdana"/>
          <w:sz w:val="22"/>
          <w:lang w:val="uk-UA"/>
        </w:rPr>
        <w:t xml:space="preserve">досягнень у здійсненні реформ </w:t>
      </w:r>
      <w:r w:rsidR="002E59C2">
        <w:rPr>
          <w:rFonts w:ascii="Verdana" w:hAnsi="Verdana"/>
          <w:sz w:val="22"/>
          <w:lang w:val="uk-UA"/>
        </w:rPr>
        <w:t>у</w:t>
      </w:r>
      <w:r w:rsidR="002E59C2" w:rsidRPr="002E59C2">
        <w:rPr>
          <w:rFonts w:ascii="Verdana" w:hAnsi="Verdana"/>
          <w:sz w:val="22"/>
          <w:lang w:val="uk-UA"/>
        </w:rPr>
        <w:t xml:space="preserve"> </w:t>
      </w:r>
      <w:r w:rsidR="002E59C2">
        <w:rPr>
          <w:rFonts w:ascii="Verdana" w:hAnsi="Verdana"/>
          <w:sz w:val="22"/>
          <w:lang w:val="uk-UA"/>
        </w:rPr>
        <w:t>в</w:t>
      </w:r>
      <w:r w:rsidR="002E59C2" w:rsidRPr="002E59C2">
        <w:rPr>
          <w:rFonts w:ascii="Verdana" w:hAnsi="Verdana"/>
          <w:sz w:val="22"/>
          <w:lang w:val="uk-UA"/>
        </w:rPr>
        <w:t>сіх ланках національної освіти</w:t>
      </w:r>
      <w:r w:rsidR="00667CA0">
        <w:rPr>
          <w:rFonts w:ascii="Verdana" w:hAnsi="Verdana"/>
          <w:sz w:val="22"/>
          <w:lang w:val="uk-UA"/>
        </w:rPr>
        <w:t xml:space="preserve">, </w:t>
      </w:r>
      <w:r w:rsidR="002E59C2" w:rsidRPr="002E59C2">
        <w:rPr>
          <w:rFonts w:ascii="Verdana" w:hAnsi="Verdana"/>
          <w:sz w:val="22"/>
          <w:lang w:val="uk-UA"/>
        </w:rPr>
        <w:t xml:space="preserve">науково-методичних розробок </w:t>
      </w:r>
      <w:r w:rsidR="00667CA0" w:rsidRPr="00667CA0">
        <w:rPr>
          <w:rFonts w:ascii="Verdana" w:hAnsi="Verdana"/>
          <w:sz w:val="22"/>
          <w:lang w:val="uk-UA"/>
        </w:rPr>
        <w:t>і педагогічних практик</w:t>
      </w:r>
      <w:r w:rsidR="00667CA0">
        <w:rPr>
          <w:rFonts w:ascii="Verdana" w:hAnsi="Verdana"/>
          <w:sz w:val="22"/>
          <w:lang w:val="uk-UA"/>
        </w:rPr>
        <w:t xml:space="preserve">, </w:t>
      </w:r>
      <w:r w:rsidRPr="00543233">
        <w:rPr>
          <w:rFonts w:ascii="Verdana" w:hAnsi="Verdana"/>
          <w:sz w:val="22"/>
          <w:lang w:val="uk-UA"/>
        </w:rPr>
        <w:t xml:space="preserve">обмін </w:t>
      </w:r>
      <w:r w:rsidR="00667CA0">
        <w:rPr>
          <w:rFonts w:ascii="Verdana" w:hAnsi="Verdana"/>
          <w:sz w:val="22"/>
          <w:lang w:val="uk-UA"/>
        </w:rPr>
        <w:t>досвідом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667CA0">
        <w:rPr>
          <w:rFonts w:ascii="Verdana" w:hAnsi="Verdana"/>
          <w:sz w:val="22"/>
          <w:lang w:val="uk-UA"/>
        </w:rPr>
        <w:t>у</w:t>
      </w:r>
      <w:r w:rsidRPr="00543233">
        <w:rPr>
          <w:rFonts w:ascii="Verdana" w:hAnsi="Verdana"/>
          <w:sz w:val="22"/>
          <w:lang w:val="uk-UA"/>
        </w:rPr>
        <w:t>провадження інновацій і рішень</w:t>
      </w:r>
      <w:r w:rsidR="002E59C2">
        <w:rPr>
          <w:rFonts w:ascii="Verdana" w:hAnsi="Verdana"/>
          <w:sz w:val="22"/>
          <w:lang w:val="uk-UA"/>
        </w:rPr>
        <w:t>.</w:t>
      </w:r>
    </w:p>
    <w:p w14:paraId="69F3A31D" w14:textId="69A869C0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конференції, семінари, круглі столи, майстер-класи,</w:t>
      </w:r>
      <w:r w:rsidR="004D3F41">
        <w:rPr>
          <w:rFonts w:ascii="Verdana" w:hAnsi="Verdana"/>
          <w:sz w:val="22"/>
          <w:lang w:val="uk-UA"/>
        </w:rPr>
        <w:t xml:space="preserve"> </w:t>
      </w:r>
      <w:r w:rsidR="004D3F41" w:rsidRPr="004D3F41">
        <w:rPr>
          <w:rFonts w:ascii="Verdana" w:hAnsi="Verdana"/>
          <w:sz w:val="22"/>
          <w:lang w:val="uk-UA"/>
        </w:rPr>
        <w:t>дискусійн</w:t>
      </w:r>
      <w:r w:rsidR="004D3F41">
        <w:rPr>
          <w:rFonts w:ascii="Verdana" w:hAnsi="Verdana"/>
          <w:sz w:val="22"/>
          <w:lang w:val="uk-UA"/>
        </w:rPr>
        <w:t xml:space="preserve">і </w:t>
      </w:r>
      <w:r w:rsidR="004D3F41" w:rsidRPr="004D3F41">
        <w:rPr>
          <w:rFonts w:ascii="Verdana" w:hAnsi="Verdana"/>
          <w:sz w:val="22"/>
          <w:lang w:val="uk-UA"/>
        </w:rPr>
        <w:t>панел</w:t>
      </w:r>
      <w:r w:rsidR="004D3F41">
        <w:rPr>
          <w:rFonts w:ascii="Verdana" w:hAnsi="Verdana"/>
          <w:sz w:val="22"/>
          <w:lang w:val="uk-UA"/>
        </w:rPr>
        <w:t xml:space="preserve">і </w:t>
      </w:r>
      <w:r w:rsidRPr="00543233">
        <w:rPr>
          <w:rFonts w:ascii="Verdana" w:hAnsi="Verdana"/>
          <w:sz w:val="22"/>
          <w:lang w:val="uk-UA"/>
        </w:rPr>
        <w:t xml:space="preserve">з </w:t>
      </w:r>
      <w:r w:rsidRPr="00AC0630">
        <w:rPr>
          <w:rFonts w:ascii="Verdana" w:hAnsi="Verdana"/>
          <w:sz w:val="22"/>
          <w:lang w:val="uk-UA"/>
        </w:rPr>
        <w:t>актуальних питань розвитку освіти</w:t>
      </w:r>
      <w:r w:rsidR="00627FD8">
        <w:rPr>
          <w:rFonts w:ascii="Verdana" w:hAnsi="Verdana"/>
          <w:sz w:val="22"/>
          <w:lang w:val="uk-UA"/>
        </w:rPr>
        <w:t xml:space="preserve">, </w:t>
      </w:r>
      <w:r w:rsidR="00627FD8" w:rsidRPr="00AC0630">
        <w:rPr>
          <w:rFonts w:ascii="Verdana" w:hAnsi="Verdana"/>
          <w:sz w:val="22"/>
          <w:lang w:val="uk-UA"/>
        </w:rPr>
        <w:t>презентації щодо особливостей вступу в 202</w:t>
      </w:r>
      <w:r w:rsidR="00D8219D">
        <w:rPr>
          <w:rFonts w:ascii="Verdana" w:hAnsi="Verdana"/>
          <w:sz w:val="22"/>
          <w:lang w:val="uk-UA"/>
        </w:rPr>
        <w:t>5</w:t>
      </w:r>
      <w:r w:rsidR="00627FD8" w:rsidRPr="00AC0630">
        <w:rPr>
          <w:rFonts w:ascii="Verdana" w:hAnsi="Verdana"/>
          <w:sz w:val="22"/>
          <w:lang w:val="uk-UA"/>
        </w:rPr>
        <w:t xml:space="preserve"> році</w:t>
      </w:r>
      <w:r>
        <w:rPr>
          <w:rFonts w:ascii="Verdana" w:hAnsi="Verdana"/>
          <w:sz w:val="22"/>
          <w:lang w:val="uk-UA"/>
        </w:rPr>
        <w:t xml:space="preserve">. </w:t>
      </w:r>
      <w:r w:rsidRPr="00DB1F02">
        <w:rPr>
          <w:rFonts w:ascii="Verdana" w:hAnsi="Verdana"/>
          <w:sz w:val="22"/>
          <w:lang w:val="uk-UA"/>
        </w:rPr>
        <w:t>Після проведення заходу доповідачам видається відповідний сертифікат.</w:t>
      </w:r>
    </w:p>
    <w:p w14:paraId="54844723" w14:textId="6EC5E44D" w:rsidR="0021288D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AC0630">
        <w:rPr>
          <w:rFonts w:ascii="Verdana" w:hAnsi="Verdana"/>
          <w:sz w:val="22"/>
          <w:lang w:val="uk-UA"/>
        </w:rPr>
        <w:t xml:space="preserve">нагородження </w:t>
      </w:r>
      <w:r w:rsidR="0021288D">
        <w:rPr>
          <w:rFonts w:ascii="Verdana" w:hAnsi="Verdana"/>
          <w:sz w:val="22"/>
          <w:lang w:val="uk-UA"/>
        </w:rPr>
        <w:t>лідерів</w:t>
      </w:r>
      <w:r w:rsidRPr="00AC0630">
        <w:rPr>
          <w:rFonts w:ascii="Verdana" w:hAnsi="Verdana"/>
          <w:sz w:val="22"/>
          <w:lang w:val="uk-UA"/>
        </w:rPr>
        <w:t xml:space="preserve"> </w:t>
      </w:r>
      <w:r w:rsidR="0021288D">
        <w:rPr>
          <w:rFonts w:ascii="Verdana" w:hAnsi="Verdana"/>
          <w:sz w:val="22"/>
          <w:lang w:val="uk-UA"/>
        </w:rPr>
        <w:t xml:space="preserve">рейтингового виставкового </w:t>
      </w:r>
      <w:r w:rsidRPr="00AC0630">
        <w:rPr>
          <w:rFonts w:ascii="Verdana" w:hAnsi="Verdana"/>
          <w:sz w:val="22"/>
          <w:lang w:val="uk-UA"/>
        </w:rPr>
        <w:t>конкурсу</w:t>
      </w:r>
      <w:r w:rsidR="0021288D">
        <w:rPr>
          <w:rFonts w:ascii="Verdana" w:hAnsi="Verdana"/>
          <w:sz w:val="22"/>
          <w:lang w:val="uk-UA"/>
        </w:rPr>
        <w:t xml:space="preserve"> Гран-Прі, переможців </w:t>
      </w:r>
      <w:r w:rsidRPr="00AC0630">
        <w:rPr>
          <w:rFonts w:ascii="Verdana" w:hAnsi="Verdana"/>
          <w:sz w:val="22"/>
          <w:lang w:val="uk-UA"/>
        </w:rPr>
        <w:t>конкурсу з тематичних номінацій золотими, срібними й бронзовими медалями, сертифікатами автор</w:t>
      </w:r>
      <w:r w:rsidR="00DB0277">
        <w:rPr>
          <w:rFonts w:ascii="Verdana" w:hAnsi="Verdana"/>
          <w:sz w:val="22"/>
          <w:lang w:val="uk-UA"/>
        </w:rPr>
        <w:t>ів</w:t>
      </w:r>
      <w:r w:rsidRPr="00AC0630">
        <w:rPr>
          <w:rFonts w:ascii="Verdana" w:hAnsi="Verdana"/>
          <w:sz w:val="22"/>
          <w:lang w:val="uk-UA"/>
        </w:rPr>
        <w:t xml:space="preserve"> конкурсних робіт. </w:t>
      </w:r>
    </w:p>
    <w:p w14:paraId="1FBEF6EA" w14:textId="77777777" w:rsid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40EF6A4C" w14:textId="4B4CE7A9" w:rsidR="0021288D" w:rsidRPr="0021288D" w:rsidRDefault="00AC0630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r w:rsidRPr="0021288D">
        <w:rPr>
          <w:rFonts w:ascii="Verdana" w:hAnsi="Verdana"/>
          <w:sz w:val="22"/>
          <w:lang w:val="uk-UA"/>
        </w:rPr>
        <w:t xml:space="preserve">Інформація щодо участі в конкурсах за покликанням </w:t>
      </w:r>
    </w:p>
    <w:p w14:paraId="54C541E8" w14:textId="6DBD67D2" w:rsidR="0021288D" w:rsidRDefault="00B807E9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hyperlink r:id="rId5" w:history="1">
        <w:r w:rsidR="0021288D" w:rsidRPr="00457985">
          <w:rPr>
            <w:rStyle w:val="a4"/>
            <w:rFonts w:ascii="Verdana" w:hAnsi="Verdana"/>
            <w:sz w:val="22"/>
            <w:lang w:val="uk-UA"/>
          </w:rPr>
          <w:t>https://www.vsosvita.com.ua/index.php/uk/konkurs</w:t>
        </w:r>
      </w:hyperlink>
    </w:p>
    <w:p w14:paraId="34494400" w14:textId="77777777" w:rsidR="0021288D" w:rsidRP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760C4877" w14:textId="622EB06F" w:rsidR="00B576DB" w:rsidRPr="00B576DB" w:rsidRDefault="00AC0630" w:rsidP="0021288D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lang w:val="uk-UA"/>
        </w:rPr>
        <w:t xml:space="preserve">Інформація щодо участі в виставці й проведення заходів за покликанням </w:t>
      </w:r>
      <w:hyperlink r:id="rId6" w:history="1">
        <w:r w:rsidR="0021288D" w:rsidRPr="0021288D">
          <w:rPr>
            <w:rStyle w:val="a4"/>
            <w:rFonts w:ascii="Verdana" w:hAnsi="Verdana"/>
            <w:sz w:val="22"/>
          </w:rPr>
          <w:t>https://www.vsosvita.com.ua/index.php/uk/to-participants</w:t>
        </w:r>
      </w:hyperlink>
    </w:p>
    <w:p w14:paraId="29ACDBED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</w:p>
    <w:p w14:paraId="677DDA5B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  <w:r w:rsidRPr="00A60A34">
        <w:rPr>
          <w:rFonts w:ascii="Verdana" w:hAnsi="Verdana"/>
          <w:sz w:val="22"/>
          <w:lang w:val="uk-UA"/>
        </w:rPr>
        <w:t xml:space="preserve">Організовує та проводить виставку Компанія «Виставковий Світ» за інформаційної та методично-організаційної </w:t>
      </w:r>
      <w:r>
        <w:rPr>
          <w:rFonts w:ascii="Verdana" w:hAnsi="Verdana"/>
          <w:sz w:val="22"/>
          <w:lang w:val="uk-UA"/>
        </w:rPr>
        <w:t xml:space="preserve">підтримки </w:t>
      </w:r>
      <w:r w:rsidRPr="00A60A34">
        <w:rPr>
          <w:rFonts w:ascii="Verdana" w:hAnsi="Verdana"/>
          <w:sz w:val="22"/>
          <w:lang w:val="uk-UA"/>
        </w:rPr>
        <w:t>Національної академії педагогічних наук України, Державної наукової установи «Інститут модернізації змісту освіти».</w:t>
      </w:r>
    </w:p>
    <w:p w14:paraId="007F2B4D" w14:textId="77777777" w:rsidR="00B576DB" w:rsidRPr="003F4061" w:rsidRDefault="00B576DB" w:rsidP="0021288D">
      <w:pPr>
        <w:rPr>
          <w:rFonts w:ascii="Verdana" w:hAnsi="Verdana"/>
          <w:sz w:val="22"/>
          <w:lang w:val="uk-UA"/>
        </w:rPr>
      </w:pPr>
    </w:p>
    <w:p w14:paraId="6FE8D21A" w14:textId="2EB2AAF4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 xml:space="preserve">З питань участі </w:t>
      </w:r>
      <w:r w:rsidR="0021288D">
        <w:rPr>
          <w:rFonts w:ascii="Verdana" w:hAnsi="Verdana"/>
          <w:sz w:val="22"/>
          <w:lang w:val="uk-UA"/>
        </w:rPr>
        <w:t>в</w:t>
      </w:r>
      <w:r w:rsidRPr="00DA7C51">
        <w:rPr>
          <w:rFonts w:ascii="Verdana" w:hAnsi="Verdana"/>
          <w:sz w:val="22"/>
          <w:lang w:val="uk-UA"/>
        </w:rPr>
        <w:t xml:space="preserve"> виставці, конкурсах, проведення заходів звертайтесь в Оргкомітет</w:t>
      </w:r>
      <w:r w:rsidR="0021288D">
        <w:rPr>
          <w:rFonts w:ascii="Verdana" w:hAnsi="Verdana"/>
          <w:sz w:val="22"/>
          <w:lang w:val="uk-UA"/>
        </w:rPr>
        <w:t xml:space="preserve"> - </w:t>
      </w:r>
      <w:r w:rsidRPr="00DA7C51">
        <w:rPr>
          <w:rFonts w:ascii="Verdana" w:hAnsi="Verdana"/>
          <w:sz w:val="22"/>
          <w:lang w:val="uk-UA"/>
        </w:rPr>
        <w:t>Компанія «Виставковий Світ»</w:t>
      </w:r>
    </w:p>
    <w:p w14:paraId="51D111AD" w14:textId="77777777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proofErr w:type="spellStart"/>
      <w:r w:rsidRPr="00DA7C51">
        <w:rPr>
          <w:rFonts w:ascii="Verdana" w:hAnsi="Verdana"/>
          <w:sz w:val="22"/>
          <w:lang w:val="uk-UA"/>
        </w:rPr>
        <w:t>Тел</w:t>
      </w:r>
      <w:proofErr w:type="spellEnd"/>
      <w:r w:rsidRPr="00DA7C51">
        <w:rPr>
          <w:rFonts w:ascii="Verdana" w:hAnsi="Verdana"/>
          <w:sz w:val="22"/>
          <w:lang w:val="uk-UA"/>
        </w:rPr>
        <w:t>.: (067) 656-51-89, (067) 721-49-46</w:t>
      </w:r>
    </w:p>
    <w:p w14:paraId="5C9FF8C8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>E-</w:t>
      </w:r>
      <w:proofErr w:type="spellStart"/>
      <w:r w:rsidRPr="00DA7C51">
        <w:rPr>
          <w:rFonts w:ascii="Verdana" w:hAnsi="Verdana"/>
          <w:sz w:val="22"/>
          <w:lang w:val="uk-UA"/>
        </w:rPr>
        <w:t>mail</w:t>
      </w:r>
      <w:proofErr w:type="spellEnd"/>
      <w:r w:rsidRPr="00DA7C51">
        <w:rPr>
          <w:rFonts w:ascii="Verdana" w:hAnsi="Verdana"/>
          <w:sz w:val="22"/>
          <w:lang w:val="uk-UA"/>
        </w:rPr>
        <w:t xml:space="preserve">: expo@vsvit.com.ua, </w:t>
      </w:r>
      <w:r w:rsidRPr="005A2A93">
        <w:rPr>
          <w:rFonts w:ascii="Verdana" w:hAnsi="Verdana"/>
          <w:sz w:val="22"/>
          <w:lang w:val="uk-UA"/>
        </w:rPr>
        <w:t>4984204@ukr.net</w:t>
      </w:r>
    </w:p>
    <w:p w14:paraId="0017EFD2" w14:textId="77777777" w:rsidR="00AC0630" w:rsidRPr="00141B0F" w:rsidRDefault="00AC0630" w:rsidP="00AC0630">
      <w:pPr>
        <w:rPr>
          <w:rFonts w:ascii="Verdana" w:hAnsi="Verdana"/>
          <w:sz w:val="22"/>
          <w:lang w:val="uk-UA"/>
        </w:rPr>
      </w:pPr>
      <w:r w:rsidRPr="00141B0F">
        <w:rPr>
          <w:rFonts w:ascii="Verdana" w:hAnsi="Verdana"/>
          <w:sz w:val="22"/>
          <w:lang w:val="en-US"/>
        </w:rPr>
        <w:t>https</w:t>
      </w:r>
      <w:r w:rsidRPr="00141B0F">
        <w:rPr>
          <w:rFonts w:ascii="Verdana" w:hAnsi="Verdana"/>
          <w:sz w:val="22"/>
          <w:lang w:val="uk-UA"/>
        </w:rPr>
        <w:t>://</w:t>
      </w:r>
      <w:r w:rsidRPr="00141B0F">
        <w:rPr>
          <w:rFonts w:ascii="Verdana" w:hAnsi="Verdana"/>
          <w:sz w:val="22"/>
          <w:lang w:val="en-US"/>
        </w:rPr>
        <w:t>www</w:t>
      </w:r>
      <w:r w:rsidRPr="00141B0F">
        <w:rPr>
          <w:rFonts w:ascii="Verdana" w:hAnsi="Verdana"/>
          <w:sz w:val="22"/>
          <w:lang w:val="uk-UA"/>
        </w:rPr>
        <w:t>.</w:t>
      </w:r>
      <w:proofErr w:type="spellStart"/>
      <w:r w:rsidRPr="00141B0F">
        <w:rPr>
          <w:rFonts w:ascii="Verdana" w:hAnsi="Verdana"/>
          <w:sz w:val="22"/>
          <w:lang w:val="en-US"/>
        </w:rPr>
        <w:t>facebook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com</w:t>
      </w:r>
      <w:r w:rsidRPr="00141B0F">
        <w:rPr>
          <w:rFonts w:ascii="Verdana" w:hAnsi="Verdana"/>
          <w:sz w:val="22"/>
          <w:lang w:val="uk-UA"/>
        </w:rPr>
        <w:t>/</w:t>
      </w:r>
      <w:proofErr w:type="spellStart"/>
      <w:r w:rsidRPr="00141B0F">
        <w:rPr>
          <w:rFonts w:ascii="Verdana" w:hAnsi="Verdana"/>
          <w:sz w:val="22"/>
          <w:lang w:val="en-US"/>
        </w:rPr>
        <w:t>worldedu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exhibitions</w:t>
      </w:r>
      <w:r w:rsidRPr="00141B0F">
        <w:rPr>
          <w:rFonts w:ascii="Verdana" w:hAnsi="Verdana"/>
          <w:sz w:val="22"/>
          <w:lang w:val="uk-UA"/>
        </w:rPr>
        <w:t>/</w:t>
      </w:r>
    </w:p>
    <w:p w14:paraId="419321A5" w14:textId="77777777" w:rsidR="00AC0630" w:rsidRPr="002D35FB" w:rsidRDefault="00AC0630" w:rsidP="006A504B">
      <w:pPr>
        <w:jc w:val="both"/>
        <w:rPr>
          <w:rFonts w:ascii="Verdana" w:hAnsi="Verdana"/>
          <w:sz w:val="22"/>
          <w:lang w:val="uk-UA"/>
        </w:rPr>
      </w:pPr>
    </w:p>
    <w:sectPr w:rsidR="00AC0630" w:rsidRPr="002D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801"/>
    <w:multiLevelType w:val="hybridMultilevel"/>
    <w:tmpl w:val="D9DA0F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E502A"/>
    <w:multiLevelType w:val="hybridMultilevel"/>
    <w:tmpl w:val="837C8CD8"/>
    <w:lvl w:ilvl="0" w:tplc="B47C85E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69"/>
    <w:rsid w:val="00071F3B"/>
    <w:rsid w:val="001107CD"/>
    <w:rsid w:val="00160FC5"/>
    <w:rsid w:val="001A01BB"/>
    <w:rsid w:val="0021288D"/>
    <w:rsid w:val="00244D72"/>
    <w:rsid w:val="00266870"/>
    <w:rsid w:val="00285B6B"/>
    <w:rsid w:val="00291CAD"/>
    <w:rsid w:val="0029463D"/>
    <w:rsid w:val="002D35FB"/>
    <w:rsid w:val="002E59C2"/>
    <w:rsid w:val="00322972"/>
    <w:rsid w:val="00382359"/>
    <w:rsid w:val="003F4061"/>
    <w:rsid w:val="003F6FB4"/>
    <w:rsid w:val="00494824"/>
    <w:rsid w:val="004D3F41"/>
    <w:rsid w:val="005A16E0"/>
    <w:rsid w:val="005F40A0"/>
    <w:rsid w:val="00601BF0"/>
    <w:rsid w:val="00627FD8"/>
    <w:rsid w:val="00667CA0"/>
    <w:rsid w:val="006A504B"/>
    <w:rsid w:val="006A5D6F"/>
    <w:rsid w:val="006B5EF5"/>
    <w:rsid w:val="007F0CDB"/>
    <w:rsid w:val="0084339C"/>
    <w:rsid w:val="00861CCB"/>
    <w:rsid w:val="009304CD"/>
    <w:rsid w:val="00A60A34"/>
    <w:rsid w:val="00A6172F"/>
    <w:rsid w:val="00AC0630"/>
    <w:rsid w:val="00AD6746"/>
    <w:rsid w:val="00B576DB"/>
    <w:rsid w:val="00B807E9"/>
    <w:rsid w:val="00B82169"/>
    <w:rsid w:val="00C624F6"/>
    <w:rsid w:val="00C75DE9"/>
    <w:rsid w:val="00CD13A7"/>
    <w:rsid w:val="00CD2365"/>
    <w:rsid w:val="00D50E88"/>
    <w:rsid w:val="00D8219D"/>
    <w:rsid w:val="00D944E3"/>
    <w:rsid w:val="00DA23AB"/>
    <w:rsid w:val="00DA6C91"/>
    <w:rsid w:val="00DB0277"/>
    <w:rsid w:val="00DB1440"/>
    <w:rsid w:val="00E2344C"/>
    <w:rsid w:val="00E73F8A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141"/>
  <w15:chartTrackingRefBased/>
  <w15:docId w15:val="{F339A10A-40F0-44B4-8987-41A55F2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6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osvita.com.ua/index.php/uk/to-participants" TargetMode="External"/><Relationship Id="rId5" Type="http://schemas.openxmlformats.org/officeDocument/2006/relationships/hyperlink" Target="https://www.vsosvita.com.ua/index.php/uk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Василін Валерій</cp:lastModifiedBy>
  <cp:revision>2</cp:revision>
  <dcterms:created xsi:type="dcterms:W3CDTF">2024-12-09T16:16:00Z</dcterms:created>
  <dcterms:modified xsi:type="dcterms:W3CDTF">2024-12-09T16:16:00Z</dcterms:modified>
</cp:coreProperties>
</file>